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360" w:lineRule="auto"/>
        <w:jc w:val="center"/>
        <w:rPr/>
      </w:pPr>
      <w:r w:rsidDel="00000000" w:rsidR="00000000" w:rsidRPr="00000000">
        <w:rPr>
          <w:b w:val="1"/>
          <w:bCs w:val="1"/>
          <w:rtl w:val="0"/>
        </w:rPr>
        <w:t xml:space="preserve">HƯỚNG DẪN GIẢI CHI TIẾT ĐỀ THI VÀO 10 NĂM HỌC 2026 - 2027</w:t>
      </w:r>
      <w:r w:rsidDel="00000000" w:rsidR="00000000" w:rsidRPr="00000000">
        <w:rPr>
          <w:rtl w:val="0"/>
        </w:rPr>
      </w:r>
    </w:p>
    <w:p w:rsidR="00000000" w:rsidDel="00000000" w:rsidP="00000000" w:rsidRDefault="00000000" w:rsidRPr="00000000" w14:paraId="00000002">
      <w:pPr>
        <w:spacing w:after="0" w:before="0" w:line="360" w:lineRule="auto"/>
        <w:jc w:val="center"/>
        <w:rPr>
          <w:color w:val="ff0000"/>
          <w:sz w:val="28"/>
          <w:szCs w:val="28"/>
        </w:rPr>
      </w:pPr>
      <w:r w:rsidDel="00000000" w:rsidR="00000000" w:rsidRPr="00000000">
        <w:rPr>
          <w:b w:val="1"/>
          <w:bCs w:val="1"/>
          <w:color w:val="ff0000"/>
          <w:sz w:val="28"/>
          <w:szCs w:val="28"/>
          <w:rtl w:val="0"/>
        </w:rPr>
        <w:t xml:space="preserve">MÔN NGỮ VĂN –  GIA LAI</w:t>
      </w:r>
      <w:r w:rsidDel="00000000" w:rsidR="00000000" w:rsidRPr="00000000">
        <w:rPr>
          <w:rtl w:val="0"/>
        </w:rPr>
      </w:r>
    </w:p>
    <w:p w:rsidR="00000000" w:rsidDel="00000000" w:rsidP="00000000" w:rsidRDefault="00000000" w:rsidRPr="00000000" w14:paraId="00000003">
      <w:pPr>
        <w:spacing w:after="0" w:before="0" w:line="360" w:lineRule="auto"/>
        <w:jc w:val="center"/>
        <w:rPr>
          <w:b w:val="1"/>
          <w:bCs w:val="1"/>
        </w:rPr>
      </w:pPr>
      <w:r w:rsidDel="00000000" w:rsidR="00000000" w:rsidRPr="00000000">
        <w:rPr>
          <w:b w:val="1"/>
          <w:bCs w:val="1"/>
          <w:rtl w:val="0"/>
        </w:rPr>
        <w:t xml:space="preserve">THỰC HIỆN: BAN CHUYÊN MÔN TUYENSINH247.COM</w:t>
      </w:r>
    </w:p>
    <w:p w:rsidR="00000000" w:rsidDel="00000000" w:rsidP="00000000" w:rsidRDefault="00000000" w:rsidRPr="00000000" w14:paraId="00000004">
      <w:pPr>
        <w:spacing w:after="0" w:before="0" w:line="360" w:lineRule="auto"/>
        <w:jc w:val="left"/>
        <w:rPr>
          <w:b w:val="1"/>
          <w:bCs w:val="1"/>
          <w:color w:val="000066"/>
        </w:rPr>
      </w:pPr>
      <w:r w:rsidDel="00000000" w:rsidR="00000000" w:rsidRPr="00000000">
        <w:rPr>
          <w:rtl w:val="0"/>
        </w:rPr>
      </w:r>
    </w:p>
    <w:p w:rsidR="00000000" w:rsidDel="00000000" w:rsidP="00000000" w:rsidRDefault="00000000" w:rsidRPr="00000000" w14:paraId="00000005">
      <w:pPr>
        <w:spacing w:after="0" w:before="0" w:line="360" w:lineRule="auto"/>
        <w:jc w:val="center"/>
        <w:rPr>
          <w:b w:val="1"/>
          <w:bCs w:val="1"/>
          <w:color w:val="ff0000"/>
        </w:rPr>
      </w:pPr>
      <w:bookmarkStart w:colFirst="0" w:colLast="0" w:name="_heading=h.zdj2xd8tahbf" w:id="0"/>
      <w:bookmarkEnd w:id="0"/>
      <w:r w:rsidDel="00000000" w:rsidR="00000000" w:rsidRPr="00000000">
        <w:rPr>
          <w:b w:val="1"/>
          <w:bCs w:val="1"/>
          <w:color w:val="ff0000"/>
          <w:rtl w:val="0"/>
        </w:rPr>
        <w:t xml:space="preserve">—-HOÀN THÀNH —-</w:t>
      </w:r>
    </w:p>
    <w:p w:rsidR="00000000" w:rsidDel="00000000" w:rsidP="00000000" w:rsidRDefault="00000000" w:rsidRPr="00000000" w14:paraId="00000006">
      <w:pPr>
        <w:spacing w:after="0" w:before="0" w:line="360" w:lineRule="auto"/>
        <w:jc w:val="center"/>
        <w:rPr>
          <w:b w:val="1"/>
          <w:bCs w:val="1"/>
          <w:color w:val="ff0000"/>
        </w:rPr>
      </w:pPr>
      <w:r w:rsidDel="00000000" w:rsidR="00000000" w:rsidRPr="00000000">
        <w:rPr>
          <w:rtl w:val="0"/>
        </w:rPr>
      </w:r>
    </w:p>
    <w:tbl>
      <w:tblPr>
        <w:tblStyle w:val="Table1"/>
        <w:tblW w:w="10530.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2"/>
        <w:gridCol w:w="1880"/>
        <w:gridCol w:w="7088"/>
        <w:tblGridChange w:id="0">
          <w:tblGrid>
            <w:gridCol w:w="1562"/>
            <w:gridCol w:w="1880"/>
            <w:gridCol w:w="7088"/>
          </w:tblGrid>
        </w:tblGridChange>
      </w:tblGrid>
      <w:tr>
        <w:trPr>
          <w:cantSplit w:val="0"/>
          <w:tblHeader w:val="0"/>
        </w:trPr>
        <w:tc>
          <w:tcPr>
            <w:shd w:fill="deeaf6" w:val="cle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360" w:lineRule="auto"/>
              <w:jc w:val="center"/>
              <w:rPr>
                <w:b w:val="1"/>
                <w:bCs w:val="1"/>
                <w:color w:val="000066"/>
              </w:rPr>
            </w:pPr>
            <w:r w:rsidDel="00000000" w:rsidR="00000000" w:rsidRPr="00000000">
              <w:rPr>
                <w:b w:val="1"/>
                <w:bCs w:val="1"/>
                <w:color w:val="000066"/>
                <w:rtl w:val="0"/>
              </w:rPr>
              <w:t xml:space="preserve">Phần</w:t>
            </w:r>
          </w:p>
        </w:tc>
        <w:tc>
          <w:tcPr>
            <w:shd w:fill="deeaf6" w:val="cle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360" w:lineRule="auto"/>
              <w:jc w:val="center"/>
              <w:rPr>
                <w:b w:val="1"/>
                <w:bCs w:val="1"/>
                <w:color w:val="000066"/>
              </w:rPr>
            </w:pPr>
            <w:r w:rsidDel="00000000" w:rsidR="00000000" w:rsidRPr="00000000">
              <w:rPr>
                <w:b w:val="1"/>
                <w:bCs w:val="1"/>
                <w:color w:val="000066"/>
                <w:rtl w:val="0"/>
              </w:rPr>
              <w:t xml:space="preserve">Câu</w:t>
            </w:r>
          </w:p>
        </w:tc>
        <w:tc>
          <w:tcPr>
            <w:shd w:fill="deeaf6" w:val="cle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360" w:lineRule="auto"/>
              <w:jc w:val="center"/>
              <w:rPr>
                <w:b w:val="1"/>
                <w:bCs w:val="1"/>
                <w:color w:val="000066"/>
              </w:rPr>
            </w:pPr>
            <w:r w:rsidDel="00000000" w:rsidR="00000000" w:rsidRPr="00000000">
              <w:rPr>
                <w:b w:val="1"/>
                <w:bCs w:val="1"/>
                <w:color w:val="000066"/>
                <w:rtl w:val="0"/>
              </w:rPr>
              <w:t xml:space="preserve">Hướng dẫn giải của Tuyensinh247.com</w:t>
            </w:r>
          </w:p>
        </w:tc>
      </w:tr>
      <w:tr>
        <w:trPr>
          <w:cantSplit w:val="0"/>
          <w:tblHeader w:val="0"/>
        </w:trPr>
        <w:tc>
          <w:tcPr>
            <w:vMerge w:val="restart"/>
          </w:tcPr>
          <w:p w:rsidR="00000000" w:rsidDel="00000000" w:rsidP="00000000" w:rsidRDefault="00000000" w:rsidRPr="00000000" w14:paraId="0000000A">
            <w:pPr>
              <w:spacing w:line="360" w:lineRule="auto"/>
              <w:jc w:val="center"/>
              <w:rPr>
                <w:b w:val="1"/>
                <w:bCs w:val="1"/>
                <w:color w:val="ff0000"/>
              </w:rPr>
            </w:pPr>
            <w:r w:rsidDel="00000000" w:rsidR="00000000" w:rsidRPr="00000000">
              <w:rPr>
                <w:b w:val="1"/>
                <w:bCs w:val="1"/>
                <w:color w:val="ff0000"/>
                <w:rtl w:val="0"/>
              </w:rPr>
              <w:t xml:space="preserve">Đọc hiểu</w:t>
            </w:r>
          </w:p>
        </w:tc>
        <w:tc>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360" w:lineRule="auto"/>
              <w:jc w:val="left"/>
              <w:rPr>
                <w:b w:val="1"/>
                <w:bCs w:val="1"/>
                <w:color w:val="ff0000"/>
              </w:rPr>
            </w:pPr>
            <w:r w:rsidDel="00000000" w:rsidR="00000000" w:rsidRPr="00000000">
              <w:rPr>
                <w:b w:val="1"/>
                <w:bCs w:val="1"/>
                <w:color w:val="ff0000"/>
                <w:rtl w:val="0"/>
              </w:rPr>
              <w:t xml:space="preserve">Câu 1.</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360" w:lineRule="auto"/>
              <w:jc w:val="left"/>
              <w:rPr>
                <w:b w:val="1"/>
                <w:bCs w:val="1"/>
              </w:rPr>
            </w:pPr>
            <w:r w:rsidDel="00000000" w:rsidR="00000000" w:rsidRPr="00000000">
              <w:rPr>
                <w:b w:val="1"/>
                <w:bCs w:val="1"/>
                <w:rtl w:val="0"/>
              </w:rPr>
              <w:t xml:space="preserve">(0,5 điểm)</w:t>
            </w:r>
          </w:p>
        </w:tc>
        <w:tc>
          <w:tcPr/>
          <w:p w:rsidR="00000000" w:rsidDel="00000000" w:rsidP="00000000" w:rsidRDefault="00000000" w:rsidRPr="00000000" w14:paraId="0000000D">
            <w:pPr>
              <w:spacing w:line="360" w:lineRule="auto"/>
              <w:rPr/>
            </w:pPr>
            <w:r w:rsidDel="00000000" w:rsidR="00000000" w:rsidRPr="00000000">
              <w:rPr>
                <w:rtl w:val="0"/>
              </w:rPr>
              <w:t xml:space="preserve">- Thể thơ tự do</w:t>
            </w:r>
          </w:p>
          <w:p w:rsidR="00000000" w:rsidDel="00000000" w:rsidP="00000000" w:rsidRDefault="00000000" w:rsidRPr="00000000" w14:paraId="0000000E">
            <w:pPr>
              <w:spacing w:line="360" w:lineRule="auto"/>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360" w:lineRule="auto"/>
              <w:jc w:val="left"/>
              <w:rPr>
                <w:b w:val="1"/>
                <w:bCs w:val="1"/>
                <w:color w:val="ff0000"/>
              </w:rPr>
            </w:pPr>
            <w:r w:rsidDel="00000000" w:rsidR="00000000" w:rsidRPr="00000000">
              <w:rPr>
                <w:b w:val="1"/>
                <w:bCs w:val="1"/>
                <w:color w:val="ff0000"/>
                <w:rtl w:val="0"/>
              </w:rPr>
              <w:t xml:space="preserve">Câu 2.</w:t>
            </w:r>
          </w:p>
          <w:p w:rsidR="00000000" w:rsidDel="00000000" w:rsidP="00000000" w:rsidRDefault="00000000" w:rsidRPr="00000000" w14:paraId="00000011">
            <w:pPr>
              <w:widowControl w:val="0"/>
              <w:spacing w:line="360" w:lineRule="auto"/>
              <w:jc w:val="left"/>
              <w:rPr>
                <w:b w:val="1"/>
                <w:bCs w:val="1"/>
                <w:color w:val="ff0000"/>
              </w:rPr>
            </w:pPr>
            <w:r w:rsidDel="00000000" w:rsidR="00000000" w:rsidRPr="00000000">
              <w:rPr>
                <w:b w:val="1"/>
                <w:bCs w:val="1"/>
                <w:rtl w:val="0"/>
              </w:rPr>
              <w:t xml:space="preserve">(0,5 điểm)</w:t>
            </w:r>
            <w:r w:rsidDel="00000000" w:rsidR="00000000" w:rsidRPr="00000000">
              <w:rPr>
                <w:rtl w:val="0"/>
              </w:rPr>
            </w:r>
          </w:p>
        </w:tc>
        <w:tc>
          <w:tcPr/>
          <w:p w:rsidR="00000000" w:rsidDel="00000000" w:rsidP="00000000" w:rsidRDefault="00000000" w:rsidRPr="00000000" w14:paraId="00000012">
            <w:pPr>
              <w:spacing w:line="360" w:lineRule="auto"/>
              <w:ind w:left="0" w:firstLine="0"/>
              <w:rPr/>
            </w:pPr>
            <w:r w:rsidDel="00000000" w:rsidR="00000000" w:rsidRPr="00000000">
              <w:rPr>
                <w:rtl w:val="0"/>
              </w:rPr>
              <w:t xml:space="preserve">Những hình ảnh của làng quê được tác giả nhắc đến trong khổ thơ (1) và (2) là: </w:t>
            </w:r>
            <w:r w:rsidDel="00000000" w:rsidR="00000000" w:rsidRPr="00000000">
              <w:rPr>
                <w:i w:val="1"/>
                <w:iCs w:val="1"/>
                <w:rtl w:val="0"/>
              </w:rPr>
              <w:t xml:space="preserve">hạt gạo, manh chiếu đơn, con bò (ngu ngơ nhìn mây nước), mái nhà làng.</w:t>
            </w:r>
            <w:r w:rsidDel="00000000" w:rsidR="00000000" w:rsidRPr="00000000">
              <w:rPr>
                <w:rtl w:val="0"/>
              </w:rPr>
              <w:t xml:space="preserve"> </w:t>
            </w:r>
          </w:p>
        </w:tc>
      </w:tr>
      <w:tr>
        <w:trPr>
          <w:cantSplit w:val="0"/>
          <w:tblHeader w:val="0"/>
        </w:trPr>
        <w:tc>
          <w:tcPr>
            <w:vMerge w:val="continue"/>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14">
            <w:pPr>
              <w:spacing w:line="360" w:lineRule="auto"/>
              <w:rPr>
                <w:b w:val="1"/>
                <w:bCs w:val="1"/>
                <w:color w:val="ff0000"/>
              </w:rPr>
            </w:pPr>
            <w:r w:rsidDel="00000000" w:rsidR="00000000" w:rsidRPr="00000000">
              <w:rPr>
                <w:b w:val="1"/>
                <w:bCs w:val="1"/>
                <w:color w:val="ff0000"/>
                <w:rtl w:val="0"/>
              </w:rPr>
              <w:t xml:space="preserve">Câu 3. </w:t>
            </w:r>
          </w:p>
          <w:p w:rsidR="00000000" w:rsidDel="00000000" w:rsidP="00000000" w:rsidRDefault="00000000" w:rsidRPr="00000000" w14:paraId="00000015">
            <w:pPr>
              <w:widowControl w:val="0"/>
              <w:spacing w:line="360" w:lineRule="auto"/>
              <w:jc w:val="left"/>
              <w:rPr>
                <w:b w:val="1"/>
                <w:bCs w:val="1"/>
                <w:color w:val="ff0000"/>
              </w:rPr>
            </w:pPr>
            <w:r w:rsidDel="00000000" w:rsidR="00000000" w:rsidRPr="00000000">
              <w:rPr>
                <w:b w:val="1"/>
                <w:bCs w:val="1"/>
                <w:rtl w:val="0"/>
              </w:rPr>
              <w:t xml:space="preserve">(1,0 điểm)</w:t>
            </w:r>
            <w:r w:rsidDel="00000000" w:rsidR="00000000" w:rsidRPr="00000000">
              <w:rPr>
                <w:rtl w:val="0"/>
              </w:rPr>
            </w:r>
          </w:p>
        </w:tc>
        <w:tc>
          <w:tcPr/>
          <w:p w:rsidR="00000000" w:rsidDel="00000000" w:rsidP="00000000" w:rsidRDefault="00000000" w:rsidRPr="00000000" w14:paraId="00000016">
            <w:pPr>
              <w:spacing w:line="360" w:lineRule="auto"/>
              <w:rPr/>
            </w:pPr>
            <w:r w:rsidDel="00000000" w:rsidR="00000000" w:rsidRPr="00000000">
              <w:rPr>
                <w:rtl w:val="0"/>
              </w:rPr>
              <w:t xml:space="preserve">- </w:t>
            </w:r>
            <w:r w:rsidDel="00000000" w:rsidR="00000000" w:rsidRPr="00000000">
              <w:rPr>
                <w:b w:val="1"/>
                <w:bCs w:val="1"/>
                <w:rtl w:val="0"/>
              </w:rPr>
              <w:t xml:space="preserve">Biện pháp tu từ nhân hóa:</w:t>
            </w:r>
            <w:r w:rsidDel="00000000" w:rsidR="00000000" w:rsidRPr="00000000">
              <w:rPr>
                <w:rtl w:val="0"/>
              </w:rPr>
              <w:t xml:space="preserve"> Gọi quê hương bằng tiếng gọi trìu mến như gọi một con người: </w:t>
            </w:r>
            <w:r w:rsidDel="00000000" w:rsidR="00000000" w:rsidRPr="00000000">
              <w:rPr>
                <w:i w:val="1"/>
                <w:iCs w:val="1"/>
                <w:rtl w:val="0"/>
              </w:rPr>
              <w:t xml:space="preserve">"Quê hương ơi"</w:t>
            </w:r>
            <w:r w:rsidDel="00000000" w:rsidR="00000000" w:rsidRPr="00000000">
              <w:rPr>
                <w:rtl w:val="0"/>
              </w:rPr>
              <w:t xml:space="preserve">. </w:t>
            </w:r>
          </w:p>
          <w:p w:rsidR="00000000" w:rsidDel="00000000" w:rsidP="00000000" w:rsidRDefault="00000000" w:rsidRPr="00000000" w14:paraId="00000017">
            <w:pPr>
              <w:spacing w:line="360" w:lineRule="auto"/>
              <w:rPr>
                <w:b w:val="1"/>
                <w:bCs w:val="1"/>
              </w:rPr>
            </w:pPr>
            <w:r w:rsidDel="00000000" w:rsidR="00000000" w:rsidRPr="00000000">
              <w:rPr>
                <w:rtl w:val="0"/>
              </w:rPr>
              <w:t xml:space="preserve">- </w:t>
            </w:r>
            <w:r w:rsidDel="00000000" w:rsidR="00000000" w:rsidRPr="00000000">
              <w:rPr>
                <w:b w:val="1"/>
                <w:bCs w:val="1"/>
                <w:rtl w:val="0"/>
              </w:rPr>
              <w:t xml:space="preserve">Tác dụng:</w:t>
            </w:r>
          </w:p>
          <w:p w:rsidR="00000000" w:rsidDel="00000000" w:rsidP="00000000" w:rsidRDefault="00000000" w:rsidRPr="00000000" w14:paraId="00000018">
            <w:pPr>
              <w:numPr>
                <w:ilvl w:val="0"/>
                <w:numId w:val="1"/>
              </w:numPr>
              <w:spacing w:after="0" w:afterAutospacing="0" w:before="240" w:line="360" w:lineRule="auto"/>
              <w:ind w:left="720" w:hanging="360"/>
            </w:pPr>
            <w:r w:rsidDel="00000000" w:rsidR="00000000" w:rsidRPr="00000000">
              <w:rPr>
                <w:rtl w:val="0"/>
              </w:rPr>
              <w:t xml:space="preserve">Làm cho bức tranh làng quê trở nên sinh động, gần gũi, có linh hồn.</w:t>
            </w:r>
          </w:p>
          <w:p w:rsidR="00000000" w:rsidDel="00000000" w:rsidP="00000000" w:rsidRDefault="00000000" w:rsidRPr="00000000" w14:paraId="00000019">
            <w:pPr>
              <w:numPr>
                <w:ilvl w:val="0"/>
                <w:numId w:val="1"/>
              </w:numPr>
              <w:spacing w:after="240" w:before="0" w:beforeAutospacing="0" w:line="360" w:lineRule="auto"/>
              <w:ind w:left="720" w:hanging="360"/>
            </w:pPr>
            <w:r w:rsidDel="00000000" w:rsidR="00000000" w:rsidRPr="00000000">
              <w:rPr>
                <w:rtl w:val="0"/>
              </w:rPr>
              <w:t xml:space="preserve">Thể hiện tình cảm gắn bó tha thiết, sự xúc động nghẹn ngào, bồi hồi của người lính sau những năm tháng chiến tranh được trở về với cội nguồn.</w:t>
            </w:r>
          </w:p>
        </w:tc>
      </w:tr>
      <w:tr>
        <w:trPr>
          <w:cantSplit w:val="0"/>
          <w:tblHeader w:val="0"/>
        </w:trPr>
        <w:tc>
          <w:tcPr>
            <w:vMerge w:val="continue"/>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1B">
            <w:pPr>
              <w:spacing w:line="360" w:lineRule="auto"/>
              <w:rPr>
                <w:b w:val="1"/>
                <w:bCs w:val="1"/>
                <w:color w:val="ff0000"/>
              </w:rPr>
            </w:pPr>
            <w:r w:rsidDel="00000000" w:rsidR="00000000" w:rsidRPr="00000000">
              <w:rPr>
                <w:b w:val="1"/>
                <w:bCs w:val="1"/>
                <w:color w:val="ff0000"/>
                <w:rtl w:val="0"/>
              </w:rPr>
              <w:t xml:space="preserve">Câu 4.</w:t>
            </w:r>
          </w:p>
          <w:p w:rsidR="00000000" w:rsidDel="00000000" w:rsidP="00000000" w:rsidRDefault="00000000" w:rsidRPr="00000000" w14:paraId="0000001C">
            <w:pPr>
              <w:widowControl w:val="0"/>
              <w:spacing w:line="360" w:lineRule="auto"/>
              <w:jc w:val="left"/>
              <w:rPr>
                <w:b w:val="1"/>
                <w:bCs w:val="1"/>
                <w:color w:val="ff0000"/>
              </w:rPr>
            </w:pPr>
            <w:r w:rsidDel="00000000" w:rsidR="00000000" w:rsidRPr="00000000">
              <w:rPr>
                <w:b w:val="1"/>
                <w:bCs w:val="1"/>
                <w:rtl w:val="0"/>
              </w:rPr>
              <w:t xml:space="preserve">(1,0 điểm)</w:t>
            </w:r>
            <w:r w:rsidDel="00000000" w:rsidR="00000000" w:rsidRPr="00000000">
              <w:rPr>
                <w:rtl w:val="0"/>
              </w:rPr>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i w:val="1"/>
                <w:iCs w:val="1"/>
              </w:rPr>
            </w:pPr>
            <w:r w:rsidDel="00000000" w:rsidR="00000000" w:rsidRPr="00000000">
              <w:rPr>
                <w:i w:val="1"/>
                <w:iCs w:val="1"/>
                <w:rtl w:val="0"/>
              </w:rPr>
              <w:t xml:space="preserve">HS đọc kĩ câu thơ và nêu cách hiểu phù hợp. Sau đây là gợi ý của Ban chuyên môn </w:t>
            </w:r>
            <w:hyperlink r:id="rId7">
              <w:r w:rsidDel="00000000" w:rsidR="00000000" w:rsidRPr="00000000">
                <w:rPr>
                  <w:i w:val="1"/>
                  <w:iCs w:val="1"/>
                  <w:color w:val="1155cc"/>
                  <w:u w:val="single"/>
                  <w:rtl w:val="0"/>
                </w:rPr>
                <w:t xml:space="preserve">Tuyensisnh247.com</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Những niềm vui, nỗi buồn của quê hương đã thấm sâu vào tâm hồn nhà thơ. Chỉ cần một làn gió quê cũng đủ gợi lên bao kỉ niệm và cảm xúc. Trước vẻ đẹp bình dị ấy, tác giả cất lên tiếng lòng tha thiết, trong trẻo và sâu lắng như tiếng sáo diều vang vọng trên cánh đồng quê, thể hiện sự gắn bó máu thịt với quê hương.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r>
        <w:trPr>
          <w:cantSplit w:val="0"/>
          <w:tblHeader w:val="0"/>
        </w:trPr>
        <w:tc>
          <w:tcPr>
            <w:vMerge w:val="continue"/>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0">
            <w:pPr>
              <w:spacing w:line="360" w:lineRule="auto"/>
              <w:rPr>
                <w:b w:val="1"/>
                <w:bCs w:val="1"/>
                <w:color w:val="ff0000"/>
              </w:rPr>
            </w:pPr>
            <w:r w:rsidDel="00000000" w:rsidR="00000000" w:rsidRPr="00000000">
              <w:rPr>
                <w:b w:val="1"/>
                <w:bCs w:val="1"/>
                <w:color w:val="ff0000"/>
                <w:rtl w:val="0"/>
              </w:rPr>
              <w:t xml:space="preserve">Câu 5.</w:t>
            </w:r>
          </w:p>
          <w:p w:rsidR="00000000" w:rsidDel="00000000" w:rsidP="00000000" w:rsidRDefault="00000000" w:rsidRPr="00000000" w14:paraId="00000021">
            <w:pPr>
              <w:widowControl w:val="0"/>
              <w:spacing w:line="360" w:lineRule="auto"/>
              <w:jc w:val="left"/>
              <w:rPr>
                <w:b w:val="1"/>
                <w:bCs w:val="1"/>
                <w:color w:val="ff0000"/>
              </w:rPr>
            </w:pPr>
            <w:r w:rsidDel="00000000" w:rsidR="00000000" w:rsidRPr="00000000">
              <w:rPr>
                <w:b w:val="1"/>
                <w:bCs w:val="1"/>
                <w:rtl w:val="0"/>
              </w:rPr>
              <w:t xml:space="preserve">(1,0 điểm)</w:t>
            </w:r>
            <w:r w:rsidDel="00000000" w:rsidR="00000000" w:rsidRPr="00000000">
              <w:rPr>
                <w:rtl w:val="0"/>
              </w:rPr>
            </w:r>
          </w:p>
        </w:tc>
        <w:tc>
          <w:tcPr/>
          <w:p w:rsidR="00000000" w:rsidDel="00000000" w:rsidP="00000000" w:rsidRDefault="00000000" w:rsidRPr="00000000" w14:paraId="00000022">
            <w:pPr>
              <w:spacing w:line="360" w:lineRule="auto"/>
              <w:rPr>
                <w:i w:val="1"/>
                <w:iCs w:val="1"/>
              </w:rPr>
            </w:pPr>
            <w:r w:rsidDel="00000000" w:rsidR="00000000" w:rsidRPr="00000000">
              <w:rPr>
                <w:i w:val="1"/>
                <w:iCs w:val="1"/>
                <w:rtl w:val="0"/>
              </w:rPr>
              <w:t xml:space="preserve">HS nêu quan điểm cá nhân phù hợp. Sau đây là gợi ý của Ban chuyên môn Tuyensisnh247.com</w:t>
            </w:r>
          </w:p>
          <w:p w:rsidR="00000000" w:rsidDel="00000000" w:rsidP="00000000" w:rsidRDefault="00000000" w:rsidRPr="00000000" w14:paraId="00000023">
            <w:pPr>
              <w:spacing w:line="360" w:lineRule="auto"/>
              <w:rPr/>
            </w:pPr>
            <w:r w:rsidDel="00000000" w:rsidR="00000000" w:rsidRPr="00000000">
              <w:rPr>
                <w:rtl w:val="0"/>
              </w:rPr>
              <w:t xml:space="preserve">Quê hương có vai trò vô cùng quan trọng trong cuộc đời mỗi con người. Đó là nơi ta sinh ra, lớn lên và lưu giữ những kỉ niệm tuổi thơ đẹp đẽ. Quê hương nuôi dưỡng tâm hồn, hình thành nhân cách và tiếp thêm sức mạnh để mỗi người vượt qua khó khăn trong cuộc sống. Dù đi đâu, con người cũng luôn nhớ về cội nguồn với tình yêu và lòng biết ơn sâu sắc. Vì vậy, mỗi chúng ta cần trân trọng, giữ gìn và góp phần xây dựng quê hương ngày càng giàu đẹp hơn. </w:t>
            </w:r>
          </w:p>
        </w:tc>
      </w:tr>
      <w:tr>
        <w:trPr>
          <w:cantSplit w:val="0"/>
          <w:tblHeader w:val="0"/>
        </w:trPr>
        <w:tc>
          <w:tcPr>
            <w:vMerge w:val="restart"/>
          </w:tcPr>
          <w:p w:rsidR="00000000" w:rsidDel="00000000" w:rsidP="00000000" w:rsidRDefault="00000000" w:rsidRPr="00000000" w14:paraId="00000024">
            <w:pPr>
              <w:spacing w:line="360" w:lineRule="auto"/>
              <w:jc w:val="center"/>
              <w:rPr>
                <w:b w:val="1"/>
                <w:bCs w:val="1"/>
                <w:color w:val="ff0000"/>
              </w:rPr>
            </w:pPr>
            <w:r w:rsidDel="00000000" w:rsidR="00000000" w:rsidRPr="00000000">
              <w:rPr>
                <w:b w:val="1"/>
                <w:bCs w:val="1"/>
                <w:color w:val="ff0000"/>
                <w:rtl w:val="0"/>
              </w:rPr>
              <w:t xml:space="preserve">Viết</w:t>
            </w:r>
          </w:p>
        </w:tc>
        <w:tc>
          <w:tcPr/>
          <w:p w:rsidR="00000000" w:rsidDel="00000000" w:rsidP="00000000" w:rsidRDefault="00000000" w:rsidRPr="00000000" w14:paraId="00000025">
            <w:pPr>
              <w:spacing w:line="360" w:lineRule="auto"/>
              <w:rPr>
                <w:b w:val="1"/>
                <w:bCs w:val="1"/>
                <w:color w:val="ff0000"/>
              </w:rPr>
            </w:pPr>
            <w:r w:rsidDel="00000000" w:rsidR="00000000" w:rsidRPr="00000000">
              <w:rPr>
                <w:b w:val="1"/>
                <w:bCs w:val="1"/>
                <w:color w:val="ff0000"/>
                <w:rtl w:val="0"/>
              </w:rPr>
              <w:t xml:space="preserve">Câu 1.</w:t>
            </w:r>
          </w:p>
          <w:p w:rsidR="00000000" w:rsidDel="00000000" w:rsidP="00000000" w:rsidRDefault="00000000" w:rsidRPr="00000000" w14:paraId="00000026">
            <w:pPr>
              <w:widowControl w:val="0"/>
              <w:spacing w:line="360" w:lineRule="auto"/>
              <w:jc w:val="left"/>
              <w:rPr>
                <w:b w:val="1"/>
                <w:bCs w:val="1"/>
                <w:color w:val="ff0000"/>
              </w:rPr>
            </w:pPr>
            <w:r w:rsidDel="00000000" w:rsidR="00000000" w:rsidRPr="00000000">
              <w:rPr>
                <w:b w:val="1"/>
                <w:bCs w:val="1"/>
                <w:rtl w:val="0"/>
              </w:rPr>
              <w:t xml:space="preserve">(2,0 điểm)</w:t>
            </w:r>
            <w:r w:rsidDel="00000000" w:rsidR="00000000" w:rsidRPr="00000000">
              <w:rPr>
                <w:rtl w:val="0"/>
              </w:rPr>
            </w:r>
          </w:p>
        </w:tc>
        <w:tc>
          <w:tcPr/>
          <w:p w:rsidR="00000000" w:rsidDel="00000000" w:rsidP="00000000" w:rsidRDefault="00000000" w:rsidRPr="00000000" w14:paraId="00000027">
            <w:pPr>
              <w:spacing w:line="360" w:lineRule="auto"/>
              <w:rPr>
                <w:b w:val="1"/>
                <w:bCs w:val="1"/>
              </w:rPr>
            </w:pPr>
            <w:r w:rsidDel="00000000" w:rsidR="00000000" w:rsidRPr="00000000">
              <w:rPr>
                <w:b w:val="1"/>
                <w:bCs w:val="1"/>
                <w:rtl w:val="0"/>
              </w:rPr>
              <w:t xml:space="preserve">1. Mở đoạn: </w:t>
            </w:r>
            <w:r w:rsidDel="00000000" w:rsidR="00000000" w:rsidRPr="00000000">
              <w:rPr>
                <w:rtl w:val="0"/>
              </w:rPr>
              <w:t xml:space="preserve">Giới thiệu vấn đề nghị luận.</w:t>
            </w:r>
            <w:r w:rsidDel="00000000" w:rsidR="00000000" w:rsidRPr="00000000">
              <w:rPr>
                <w:rtl w:val="0"/>
              </w:rPr>
            </w:r>
          </w:p>
          <w:p w:rsidR="00000000" w:rsidDel="00000000" w:rsidP="00000000" w:rsidRDefault="00000000" w:rsidRPr="00000000" w14:paraId="00000028">
            <w:pPr>
              <w:spacing w:line="360" w:lineRule="auto"/>
              <w:rPr>
                <w:b w:val="1"/>
                <w:bCs w:val="1"/>
              </w:rPr>
            </w:pPr>
            <w:r w:rsidDel="00000000" w:rsidR="00000000" w:rsidRPr="00000000">
              <w:rPr>
                <w:b w:val="1"/>
                <w:bCs w:val="1"/>
                <w:rtl w:val="0"/>
              </w:rPr>
              <w:t xml:space="preserve">2. Thân đoạn</w:t>
            </w:r>
          </w:p>
          <w:p w:rsidR="00000000" w:rsidDel="00000000" w:rsidP="00000000" w:rsidRDefault="00000000" w:rsidRPr="00000000" w14:paraId="00000029">
            <w:pPr>
              <w:spacing w:after="160" w:line="360" w:lineRule="auto"/>
              <w:rPr>
                <w:b w:val="1"/>
                <w:bCs w:val="1"/>
              </w:rPr>
            </w:pPr>
            <w:r w:rsidDel="00000000" w:rsidR="00000000" w:rsidRPr="00000000">
              <w:rPr>
                <w:b w:val="1"/>
                <w:bCs w:val="1"/>
                <w:rtl w:val="0"/>
              </w:rPr>
              <w:t xml:space="preserve">a. Dấu ấn thời gian trên con người</w:t>
            </w:r>
          </w:p>
          <w:p w:rsidR="00000000" w:rsidDel="00000000" w:rsidP="00000000" w:rsidRDefault="00000000" w:rsidRPr="00000000" w14:paraId="0000002A">
            <w:pPr>
              <w:spacing w:after="160" w:line="360" w:lineRule="auto"/>
              <w:rPr/>
            </w:pPr>
            <w:r w:rsidDel="00000000" w:rsidR="00000000" w:rsidRPr="00000000">
              <w:rPr>
                <w:rtl w:val="0"/>
              </w:rPr>
              <w:t xml:space="preserve">- "Mẹ tôi tóc bạc rồi":  thời gian làm mẹ già đi, gợi niềm thương và sự xót xa của người con.</w:t>
            </w:r>
          </w:p>
          <w:p w:rsidR="00000000" w:rsidDel="00000000" w:rsidP="00000000" w:rsidRDefault="00000000" w:rsidRPr="00000000" w14:paraId="0000002B">
            <w:pPr>
              <w:spacing w:after="160" w:line="360" w:lineRule="auto"/>
              <w:rPr/>
            </w:pPr>
            <w:r w:rsidDel="00000000" w:rsidR="00000000" w:rsidRPr="00000000">
              <w:rPr>
                <w:rtl w:val="0"/>
              </w:rPr>
              <w:t xml:space="preserve">- "Tôi vẫn thơ dại lắm": dù đã trưởng thành, nhân vật trữ tình vẫn giữ tâm hồn hồn nhiên, luôn thấy mình bé nhỏ trước mẹ.</w:t>
            </w:r>
          </w:p>
          <w:p w:rsidR="00000000" w:rsidDel="00000000" w:rsidP="00000000" w:rsidRDefault="00000000" w:rsidRPr="00000000" w14:paraId="0000002C">
            <w:pPr>
              <w:spacing w:after="160" w:line="360" w:lineRule="auto"/>
              <w:rPr/>
            </w:pPr>
            <w:r w:rsidDel="00000000" w:rsidR="00000000" w:rsidRPr="00000000">
              <w:rPr>
                <w:rtl w:val="0"/>
              </w:rPr>
              <w:t xml:space="preserve">- "Bao bé gái xưa giờ đã có chồng": thời gian trôi nhanh, mọi người đều trưởng thành, cuộc sống đổi thay.</w:t>
            </w:r>
          </w:p>
          <w:p w:rsidR="00000000" w:rsidDel="00000000" w:rsidP="00000000" w:rsidRDefault="00000000" w:rsidRPr="00000000" w14:paraId="0000002D">
            <w:pPr>
              <w:spacing w:after="160" w:line="360" w:lineRule="auto"/>
              <w:rPr>
                <w:b w:val="1"/>
                <w:bCs w:val="1"/>
              </w:rPr>
            </w:pPr>
            <w:r w:rsidDel="00000000" w:rsidR="00000000" w:rsidRPr="00000000">
              <w:rPr>
                <w:b w:val="1"/>
                <w:bCs w:val="1"/>
                <w:rtl w:val="0"/>
              </w:rPr>
              <w:t xml:space="preserve">b. Dấu ấn thời gian trên quê hương</w:t>
            </w:r>
          </w:p>
          <w:p w:rsidR="00000000" w:rsidDel="00000000" w:rsidP="00000000" w:rsidRDefault="00000000" w:rsidRPr="00000000" w14:paraId="0000002E">
            <w:pPr>
              <w:spacing w:after="160" w:line="360" w:lineRule="auto"/>
              <w:rPr/>
            </w:pPr>
            <w:r w:rsidDel="00000000" w:rsidR="00000000" w:rsidRPr="00000000">
              <w:rPr>
                <w:rtl w:val="0"/>
              </w:rPr>
              <w:t xml:space="preserve">- "Xóm vẫn như xưa": vẻ bình yên, thân thuộc của làng quê vẫn được gìn giữ.</w:t>
            </w:r>
          </w:p>
          <w:p w:rsidR="00000000" w:rsidDel="00000000" w:rsidP="00000000" w:rsidRDefault="00000000" w:rsidRPr="00000000" w14:paraId="0000002F">
            <w:pPr>
              <w:spacing w:after="160" w:line="360" w:lineRule="auto"/>
              <w:rPr/>
            </w:pPr>
            <w:r w:rsidDel="00000000" w:rsidR="00000000" w:rsidRPr="00000000">
              <w:rPr>
                <w:rtl w:val="0"/>
              </w:rPr>
              <w:t xml:space="preserve">- "Bạn xưa thì thưa vắng": con người đổi thay, nhiều người đã đi xa hoặc không còn gặp gỡ, gợi cảm giác bâng khuâng, tiếc nuối.</w:t>
            </w:r>
          </w:p>
          <w:p w:rsidR="00000000" w:rsidDel="00000000" w:rsidP="00000000" w:rsidRDefault="00000000" w:rsidRPr="00000000" w14:paraId="00000030">
            <w:pPr>
              <w:spacing w:after="160" w:line="360" w:lineRule="auto"/>
              <w:rPr/>
            </w:pPr>
            <w:r w:rsidDel="00000000" w:rsidR="00000000" w:rsidRPr="00000000">
              <w:rPr>
                <w:rtl w:val="0"/>
              </w:rPr>
              <w:t xml:space="preserve">- "Những đứa trẻ làng líu ríu đến chào... ông": nhân vật chợt nhận ra mình cũng đã bước qua tuổi trẻ, thời gian in dấu lên chính bản thân.</w:t>
            </w:r>
          </w:p>
          <w:p w:rsidR="00000000" w:rsidDel="00000000" w:rsidP="00000000" w:rsidRDefault="00000000" w:rsidRPr="00000000" w14:paraId="00000031">
            <w:pPr>
              <w:spacing w:after="160" w:line="360" w:lineRule="auto"/>
              <w:rPr/>
            </w:pPr>
            <w:r w:rsidDel="00000000" w:rsidR="00000000" w:rsidRPr="00000000">
              <w:rPr>
                <w:rtl w:val="0"/>
              </w:rPr>
              <w:t xml:space="preserve">=&gt; Khổ thơ là bức tranh tâm trạng chân thực về sự trôi chảy của thời gian. Thông qua những câu thơ, người đọc cảm nhận được tình yêu thương, sự gắn bó và trân trọng sâu sắc mà tác giả dành cho quê hương, xứ sở. </w:t>
            </w:r>
          </w:p>
          <w:p w:rsidR="00000000" w:rsidDel="00000000" w:rsidP="00000000" w:rsidRDefault="00000000" w:rsidRPr="00000000" w14:paraId="00000032">
            <w:pPr>
              <w:spacing w:after="160" w:line="360" w:lineRule="auto"/>
              <w:rPr>
                <w:b w:val="1"/>
                <w:bCs w:val="1"/>
              </w:rPr>
            </w:pPr>
            <w:r w:rsidDel="00000000" w:rsidR="00000000" w:rsidRPr="00000000">
              <w:rPr>
                <w:b w:val="1"/>
                <w:bCs w:val="1"/>
                <w:rtl w:val="0"/>
              </w:rPr>
              <w:t xml:space="preserve">c. Nghệ thuật</w:t>
            </w:r>
          </w:p>
          <w:p w:rsidR="00000000" w:rsidDel="00000000" w:rsidP="00000000" w:rsidRDefault="00000000" w:rsidRPr="00000000" w14:paraId="00000033">
            <w:pPr>
              <w:spacing w:after="160" w:line="360" w:lineRule="auto"/>
              <w:rPr/>
            </w:pPr>
            <w:r w:rsidDel="00000000" w:rsidR="00000000" w:rsidRPr="00000000">
              <w:rPr>
                <w:rtl w:val="0"/>
              </w:rPr>
              <w:t xml:space="preserve">- Thể thơ tự do, ngắt nhịp linh hoạt</w:t>
            </w:r>
          </w:p>
          <w:p w:rsidR="00000000" w:rsidDel="00000000" w:rsidP="00000000" w:rsidRDefault="00000000" w:rsidRPr="00000000" w14:paraId="00000034">
            <w:pPr>
              <w:spacing w:after="160" w:line="360" w:lineRule="auto"/>
              <w:rPr/>
            </w:pPr>
            <w:r w:rsidDel="00000000" w:rsidR="00000000" w:rsidRPr="00000000">
              <w:rPr>
                <w:rtl w:val="0"/>
              </w:rPr>
              <w:t xml:space="preserve">- Hình ảnh giản dị, giàu sức gợi.</w:t>
            </w:r>
          </w:p>
          <w:p w:rsidR="00000000" w:rsidDel="00000000" w:rsidP="00000000" w:rsidRDefault="00000000" w:rsidRPr="00000000" w14:paraId="00000035">
            <w:pPr>
              <w:spacing w:after="160" w:line="360" w:lineRule="auto"/>
              <w:rPr/>
            </w:pPr>
            <w:r w:rsidDel="00000000" w:rsidR="00000000" w:rsidRPr="00000000">
              <w:rPr>
                <w:rtl w:val="0"/>
              </w:rPr>
              <w:t xml:space="preserve">- Giọng thơ nhẹ nhàng, sâu lắng, giàu cảm xúc.</w:t>
            </w:r>
          </w:p>
          <w:p w:rsidR="00000000" w:rsidDel="00000000" w:rsidP="00000000" w:rsidRDefault="00000000" w:rsidRPr="00000000" w14:paraId="00000036">
            <w:pPr>
              <w:spacing w:after="160" w:line="360" w:lineRule="auto"/>
              <w:rPr/>
            </w:pPr>
            <w:r w:rsidDel="00000000" w:rsidR="00000000" w:rsidRPr="00000000">
              <w:rPr>
                <w:rtl w:val="0"/>
              </w:rPr>
              <w:t xml:space="preserve">- …</w:t>
            </w:r>
          </w:p>
          <w:p w:rsidR="00000000" w:rsidDel="00000000" w:rsidP="00000000" w:rsidRDefault="00000000" w:rsidRPr="00000000" w14:paraId="00000037">
            <w:pPr>
              <w:spacing w:line="360" w:lineRule="auto"/>
              <w:rPr>
                <w:b w:val="1"/>
                <w:bCs w:val="1"/>
              </w:rPr>
            </w:pPr>
            <w:r w:rsidDel="00000000" w:rsidR="00000000" w:rsidRPr="00000000">
              <w:rPr>
                <w:b w:val="1"/>
                <w:bCs w:val="1"/>
                <w:rtl w:val="0"/>
              </w:rPr>
              <w:t xml:space="preserve">3. Kết đoạn: </w:t>
            </w:r>
            <w:r w:rsidDel="00000000" w:rsidR="00000000" w:rsidRPr="00000000">
              <w:rPr>
                <w:rtl w:val="0"/>
              </w:rPr>
              <w:t xml:space="preserve">Tổng kết vấn đề nghị luận.</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p w:rsidR="00000000" w:rsidDel="00000000" w:rsidP="00000000" w:rsidRDefault="00000000" w:rsidRPr="00000000" w14:paraId="00000039">
            <w:pPr>
              <w:spacing w:line="360" w:lineRule="auto"/>
              <w:rPr>
                <w:b w:val="1"/>
                <w:bCs w:val="1"/>
                <w:color w:val="ff0000"/>
              </w:rPr>
            </w:pPr>
            <w:r w:rsidDel="00000000" w:rsidR="00000000" w:rsidRPr="00000000">
              <w:rPr>
                <w:b w:val="1"/>
                <w:bCs w:val="1"/>
                <w:color w:val="ff0000"/>
                <w:rtl w:val="0"/>
              </w:rPr>
              <w:t xml:space="preserve">Câu 2.</w:t>
            </w:r>
          </w:p>
          <w:p w:rsidR="00000000" w:rsidDel="00000000" w:rsidP="00000000" w:rsidRDefault="00000000" w:rsidRPr="00000000" w14:paraId="0000003A">
            <w:pPr>
              <w:widowControl w:val="0"/>
              <w:spacing w:line="360" w:lineRule="auto"/>
              <w:jc w:val="left"/>
              <w:rPr>
                <w:b w:val="1"/>
                <w:bCs w:val="1"/>
                <w:color w:val="ff0000"/>
              </w:rPr>
            </w:pPr>
            <w:r w:rsidDel="00000000" w:rsidR="00000000" w:rsidRPr="00000000">
              <w:rPr>
                <w:b w:val="1"/>
                <w:bCs w:val="1"/>
                <w:rtl w:val="0"/>
              </w:rPr>
              <w:t xml:space="preserve">(4,0 điểm)</w:t>
            </w:r>
            <w:r w:rsidDel="00000000" w:rsidR="00000000" w:rsidRPr="00000000">
              <w:rPr>
                <w:rtl w:val="0"/>
              </w:rPr>
            </w:r>
          </w:p>
        </w:tc>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 Mở bài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Giới thiệu vấn đề nghị luận</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II. Thân bài</w:t>
            </w:r>
            <w:r w:rsidDel="00000000" w:rsidR="00000000" w:rsidRPr="00000000">
              <w:rPr>
                <w:rtl w:val="0"/>
              </w:rPr>
            </w:r>
          </w:p>
          <w:p w:rsidR="00000000" w:rsidDel="00000000" w:rsidP="00000000" w:rsidRDefault="00000000" w:rsidRPr="00000000" w14:paraId="0000003D">
            <w:pPr>
              <w:spacing w:after="160" w:line="360" w:lineRule="auto"/>
              <w:rPr/>
            </w:pPr>
            <w:r w:rsidDel="00000000" w:rsidR="00000000" w:rsidRPr="00000000">
              <w:rPr>
                <w:b w:val="1"/>
                <w:bCs w:val="1"/>
                <w:rtl w:val="0"/>
              </w:rPr>
              <w:t xml:space="preserve">a. Giải thích</w:t>
            </w:r>
            <w:r w:rsidDel="00000000" w:rsidR="00000000" w:rsidRPr="00000000">
              <w:rPr>
                <w:rtl w:val="0"/>
              </w:rPr>
            </w:r>
          </w:p>
          <w:p w:rsidR="00000000" w:rsidDel="00000000" w:rsidP="00000000" w:rsidRDefault="00000000" w:rsidRPr="00000000" w14:paraId="0000003E">
            <w:pPr>
              <w:spacing w:after="160" w:line="360" w:lineRule="auto"/>
              <w:rPr/>
            </w:pPr>
            <w:r w:rsidDel="00000000" w:rsidR="00000000" w:rsidRPr="00000000">
              <w:rPr>
                <w:rtl w:val="0"/>
              </w:rPr>
              <w:t xml:space="preserve">- "Sử dụng Internet hiệu quả" là việc khai thác đúng mục đích, biến internet thành công cụ phục vụ sự phát triển của bản thân, không bị phụ thuộc hay sa đà vào những nội dung độc hại.</w:t>
            </w:r>
          </w:p>
          <w:p w:rsidR="00000000" w:rsidDel="00000000" w:rsidP="00000000" w:rsidRDefault="00000000" w:rsidRPr="00000000" w14:paraId="0000003F">
            <w:pPr>
              <w:spacing w:after="160" w:line="360" w:lineRule="auto"/>
              <w:rPr>
                <w:b w:val="1"/>
                <w:bCs w:val="1"/>
              </w:rPr>
            </w:pPr>
            <w:r w:rsidDel="00000000" w:rsidR="00000000" w:rsidRPr="00000000">
              <w:rPr>
                <w:b w:val="1"/>
                <w:bCs w:val="1"/>
                <w:rtl w:val="0"/>
              </w:rPr>
              <w:t xml:space="preserve">b. Thực trạng và nguyên nhân</w:t>
            </w:r>
          </w:p>
          <w:p w:rsidR="00000000" w:rsidDel="00000000" w:rsidP="00000000" w:rsidRDefault="00000000" w:rsidRPr="00000000" w14:paraId="00000040">
            <w:pPr>
              <w:spacing w:after="160" w:line="360" w:lineRule="auto"/>
              <w:rPr/>
            </w:pPr>
            <w:r w:rsidDel="00000000" w:rsidR="00000000" w:rsidRPr="00000000">
              <w:rPr>
                <w:rtl w:val="0"/>
              </w:rPr>
              <w:t xml:space="preserve">- Thực trạng: Một bộ phận giới trẻ đang "nghiện" mạng xã hội, đắm chìm vào game online, dễ bị dẫn dắt bởi tin giả, bạo lực mạng,... dẫn đến bỏ bê học tập, lãng phí thời gian.</w:t>
            </w:r>
          </w:p>
          <w:p w:rsidR="00000000" w:rsidDel="00000000" w:rsidP="00000000" w:rsidRDefault="00000000" w:rsidRPr="00000000" w14:paraId="00000041">
            <w:pPr>
              <w:spacing w:after="160" w:line="360" w:lineRule="auto"/>
              <w:rPr/>
            </w:pPr>
            <w:r w:rsidDel="00000000" w:rsidR="00000000" w:rsidRPr="00000000">
              <w:rPr>
                <w:rtl w:val="0"/>
              </w:rPr>
              <w:t xml:space="preserve">- Nguyên nhân: Do bản thân thiếu bản lĩnh, thiếu kỹ năng quản lý thời gian; do nội dung trên mạng quá hấp dẫn, thuật toán lôi cuốn; do sự buông lỏng của gia đình.</w:t>
            </w:r>
          </w:p>
          <w:p w:rsidR="00000000" w:rsidDel="00000000" w:rsidP="00000000" w:rsidRDefault="00000000" w:rsidRPr="00000000" w14:paraId="00000042">
            <w:pPr>
              <w:spacing w:after="160" w:line="360" w:lineRule="auto"/>
              <w:rPr>
                <w:b w:val="1"/>
                <w:bCs w:val="1"/>
              </w:rPr>
            </w:pPr>
            <w:r w:rsidDel="00000000" w:rsidR="00000000" w:rsidRPr="00000000">
              <w:rPr>
                <w:b w:val="1"/>
                <w:bCs w:val="1"/>
                <w:rtl w:val="0"/>
              </w:rPr>
              <w:t xml:space="preserve">c. Đề xuất giải pháp sử dụng Internet hiệu quả</w:t>
            </w:r>
          </w:p>
          <w:p w:rsidR="00000000" w:rsidDel="00000000" w:rsidP="00000000" w:rsidRDefault="00000000" w:rsidRPr="00000000" w14:paraId="00000043">
            <w:pPr>
              <w:spacing w:after="160" w:line="360" w:lineRule="auto"/>
              <w:rPr/>
            </w:pPr>
            <w:r w:rsidDel="00000000" w:rsidR="00000000" w:rsidRPr="00000000">
              <w:rPr>
                <w:rtl w:val="0"/>
              </w:rPr>
              <w:t xml:space="preserve">- Đối với bản thân mỗi người:</w:t>
            </w:r>
          </w:p>
          <w:p w:rsidR="00000000" w:rsidDel="00000000" w:rsidP="00000000" w:rsidRDefault="00000000" w:rsidRPr="00000000" w14:paraId="00000044">
            <w:pPr>
              <w:spacing w:after="160" w:line="360" w:lineRule="auto"/>
              <w:rPr/>
            </w:pPr>
            <w:r w:rsidDel="00000000" w:rsidR="00000000" w:rsidRPr="00000000">
              <w:rPr>
                <w:rtl w:val="0"/>
              </w:rPr>
              <w:t xml:space="preserve">+ Xác định rõ mục đích sử dụng (tìm kiếm tài liệu học tập, giải trí lành mạnh, cập nhật tin tức) trước khi truy cập.</w:t>
            </w:r>
          </w:p>
          <w:p w:rsidR="00000000" w:rsidDel="00000000" w:rsidP="00000000" w:rsidRDefault="00000000" w:rsidRPr="00000000" w14:paraId="00000045">
            <w:pPr>
              <w:spacing w:after="160" w:line="360" w:lineRule="auto"/>
              <w:rPr/>
            </w:pPr>
            <w:r w:rsidDel="00000000" w:rsidR="00000000" w:rsidRPr="00000000">
              <w:rPr>
                <w:rtl w:val="0"/>
              </w:rPr>
              <w:t xml:space="preserve">+ Phân bổ và kiểm soát thời gian hợp lý, không dùng các thiết bị có kết nối Internet quá nhiều giờ liên tục.</w:t>
            </w:r>
          </w:p>
          <w:p w:rsidR="00000000" w:rsidDel="00000000" w:rsidP="00000000" w:rsidRDefault="00000000" w:rsidRPr="00000000" w14:paraId="00000046">
            <w:pPr>
              <w:spacing w:after="160" w:line="360" w:lineRule="auto"/>
              <w:rPr/>
            </w:pPr>
            <w:r w:rsidDel="00000000" w:rsidR="00000000" w:rsidRPr="00000000">
              <w:rPr>
                <w:rtl w:val="0"/>
              </w:rPr>
              <w:t xml:space="preserve">+ Tỉnh táo trước những trào lưu độc hại, biết chọn lọc nguồn tin uy tín, không chia sẻ/lan truyền thông tin sai lệch.</w:t>
            </w:r>
          </w:p>
          <w:p w:rsidR="00000000" w:rsidDel="00000000" w:rsidP="00000000" w:rsidRDefault="00000000" w:rsidRPr="00000000" w14:paraId="00000047">
            <w:pPr>
              <w:spacing w:after="160" w:line="360" w:lineRule="auto"/>
              <w:rPr/>
            </w:pPr>
            <w:r w:rsidDel="00000000" w:rsidR="00000000" w:rsidRPr="00000000">
              <w:rPr>
                <w:rtl w:val="0"/>
              </w:rPr>
              <w:t xml:space="preserve">+ Tích cực tham gia các hoạt động ngoại khóa, thể dục thể thao, giao tiếp thực tế với gia đình, bạn bè để không bị đứt gãy kết nối ngoài đời thực.</w:t>
            </w:r>
          </w:p>
          <w:p w:rsidR="00000000" w:rsidDel="00000000" w:rsidP="00000000" w:rsidRDefault="00000000" w:rsidRPr="00000000" w14:paraId="00000048">
            <w:pPr>
              <w:spacing w:after="160" w:line="360" w:lineRule="auto"/>
              <w:rPr/>
            </w:pPr>
            <w:r w:rsidDel="00000000" w:rsidR="00000000" w:rsidRPr="00000000">
              <w:rPr>
                <w:rtl w:val="0"/>
              </w:rPr>
              <w:t xml:space="preserve">- Đối với gia đình: Cha mẹ cần là người đồng hành, hướng dẫn con em cách tiếp cận thông tin thay vì cấm đoán cực đoan. Giám sát thời lượng sử dụng của con cái.</w:t>
            </w:r>
          </w:p>
          <w:p w:rsidR="00000000" w:rsidDel="00000000" w:rsidP="00000000" w:rsidRDefault="00000000" w:rsidRPr="00000000" w14:paraId="00000049">
            <w:pPr>
              <w:spacing w:after="160" w:line="360" w:lineRule="auto"/>
              <w:rPr/>
            </w:pPr>
            <w:r w:rsidDel="00000000" w:rsidR="00000000" w:rsidRPr="00000000">
              <w:rPr>
                <w:rtl w:val="0"/>
              </w:rPr>
              <w:t xml:space="preserve">- Đối với nhà trường và xã hội: Đưa giáo dục kỹ năng số (Digital literacy) vào trường học; các cơ quan chức năng cần quản lý chặt chẽ không gian mạng, loại bỏ nội dung rác.</w:t>
            </w:r>
          </w:p>
          <w:p w:rsidR="00000000" w:rsidDel="00000000" w:rsidP="00000000" w:rsidRDefault="00000000" w:rsidRPr="00000000" w14:paraId="0000004A">
            <w:pPr>
              <w:spacing w:after="160" w:line="360" w:lineRule="auto"/>
              <w:rPr>
                <w:i w:val="1"/>
                <w:iCs w:val="1"/>
              </w:rPr>
            </w:pPr>
            <w:r w:rsidDel="00000000" w:rsidR="00000000" w:rsidRPr="00000000">
              <w:rPr>
                <w:i w:val="1"/>
                <w:iCs w:val="1"/>
                <w:rtl w:val="0"/>
              </w:rPr>
              <w:t xml:space="preserve">HS lấy dẫn chứng phù hợp</w:t>
            </w:r>
          </w:p>
          <w:p w:rsidR="00000000" w:rsidDel="00000000" w:rsidP="00000000" w:rsidRDefault="00000000" w:rsidRPr="00000000" w14:paraId="0000004B">
            <w:pPr>
              <w:spacing w:after="160" w:line="360" w:lineRule="auto"/>
              <w:rPr>
                <w:b w:val="1"/>
                <w:bCs w:val="1"/>
              </w:rPr>
            </w:pPr>
            <w:r w:rsidDel="00000000" w:rsidR="00000000" w:rsidRPr="00000000">
              <w:rPr>
                <w:b w:val="1"/>
                <w:bCs w:val="1"/>
                <w:rtl w:val="0"/>
              </w:rPr>
              <w:t xml:space="preserve">d. Mở rộng vấn đề:</w:t>
            </w:r>
          </w:p>
          <w:p w:rsidR="00000000" w:rsidDel="00000000" w:rsidP="00000000" w:rsidRDefault="00000000" w:rsidRPr="00000000" w14:paraId="0000004C">
            <w:pPr>
              <w:spacing w:after="160" w:line="360" w:lineRule="auto"/>
              <w:rPr/>
            </w:pPr>
            <w:r w:rsidDel="00000000" w:rsidR="00000000" w:rsidRPr="00000000">
              <w:rPr>
                <w:rtl w:val="0"/>
              </w:rPr>
              <w:t xml:space="preserve">- Phê phán những người sống ảo, dùng Internet để công kích, bắt nạt người khác hoặc chạy theo những giá trị ảo mà bỏ quên cuộc đời thực.</w:t>
            </w:r>
          </w:p>
          <w:p w:rsidR="00000000" w:rsidDel="00000000" w:rsidP="00000000" w:rsidRDefault="00000000" w:rsidRPr="00000000" w14:paraId="0000004D">
            <w:pPr>
              <w:spacing w:after="160" w:line="360" w:lineRule="auto"/>
              <w:rPr/>
            </w:pPr>
            <w:r w:rsidDel="00000000" w:rsidR="00000000" w:rsidRPr="00000000">
              <w:rPr>
                <w:rtl w:val="0"/>
              </w:rPr>
              <w:t xml:space="preserve">- Mỗi học sinh cần tự trang bị bản lĩnh, kỹ năng số để làm chủ công nghệ, làm chủ thế giới thay vì biến mình thành nô lệ của màn hình.</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III. Kết bài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Tổng kết vấn đề nghị luận.</w:t>
            </w:r>
          </w:p>
        </w:tc>
      </w:tr>
    </w:tbl>
    <w:p w:rsidR="00000000" w:rsidDel="00000000" w:rsidP="00000000" w:rsidRDefault="00000000" w:rsidRPr="00000000" w14:paraId="0000004F">
      <w:pPr>
        <w:spacing w:after="0" w:before="0" w:line="360" w:lineRule="auto"/>
        <w:jc w:val="left"/>
        <w:rPr>
          <w:b w:val="1"/>
          <w:bCs w:val="1"/>
          <w:i w:val="1"/>
          <w:iCs w:val="1"/>
        </w:rPr>
      </w:pPr>
      <w:r w:rsidDel="00000000" w:rsidR="00000000" w:rsidRPr="00000000">
        <w:rPr>
          <w:rtl w:val="0"/>
        </w:rPr>
      </w:r>
    </w:p>
    <w:p w:rsidR="00000000" w:rsidDel="00000000" w:rsidP="00000000" w:rsidRDefault="00000000" w:rsidRPr="00000000" w14:paraId="00000050">
      <w:pPr>
        <w:spacing w:after="0" w:before="0" w:line="360" w:lineRule="auto"/>
        <w:jc w:val="center"/>
        <w:rPr>
          <w:b w:val="1"/>
          <w:bCs w:val="1"/>
          <w:i w:val="1"/>
          <w:iCs w:val="1"/>
        </w:rPr>
      </w:pPr>
      <w:r w:rsidDel="00000000" w:rsidR="00000000" w:rsidRPr="00000000">
        <w:rPr>
          <w:b w:val="1"/>
          <w:bCs w:val="1"/>
          <w:i w:val="1"/>
          <w:iCs w:val="1"/>
          <w:rtl w:val="0"/>
        </w:rPr>
        <w:t xml:space="preserve">2K11 Bứt phá lớp 10, tiếp cận kiến thức định hướng TN THPT, ĐGNL, ĐGTD!</w:t>
      </w:r>
    </w:p>
    <w:p w:rsidR="00000000" w:rsidDel="00000000" w:rsidP="00000000" w:rsidRDefault="00000000" w:rsidRPr="00000000" w14:paraId="00000051">
      <w:pPr>
        <w:spacing w:after="0" w:before="0" w:line="360" w:lineRule="auto"/>
        <w:jc w:val="center"/>
        <w:rPr/>
      </w:pPr>
      <w:r w:rsidDel="00000000" w:rsidR="00000000" w:rsidRPr="00000000">
        <w:rPr>
          <w:rtl w:val="0"/>
        </w:rPr>
      </w:r>
    </w:p>
    <w:p w:rsidR="00000000" w:rsidDel="00000000" w:rsidP="00000000" w:rsidRDefault="00000000" w:rsidRPr="00000000" w14:paraId="00000052">
      <w:pPr>
        <w:spacing w:after="0" w:before="0" w:line="360" w:lineRule="auto"/>
        <w:rPr/>
      </w:pPr>
      <w:r w:rsidDel="00000000" w:rsidR="00000000" w:rsidRPr="00000000">
        <w:rPr/>
        <w:drawing>
          <wp:inline distB="0" distT="0" distL="0" distR="0">
            <wp:extent cx="6646545" cy="1252855"/>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646545" cy="1252855"/>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tabs>
          <w:tab w:val="left" w:leader="none" w:pos="283"/>
          <w:tab w:val="left" w:leader="none" w:pos="2835"/>
          <w:tab w:val="left" w:leader="none" w:pos="5386"/>
          <w:tab w:val="left" w:leader="none" w:pos="7937"/>
        </w:tabs>
        <w:spacing w:after="0" w:before="0" w:line="360" w:lineRule="auto"/>
        <w:rPr>
          <w:color w:val="000000"/>
        </w:rPr>
      </w:pPr>
      <w:r w:rsidDel="00000000" w:rsidR="00000000" w:rsidRPr="00000000">
        <w:rPr>
          <w:rtl w:val="0"/>
        </w:rPr>
      </w:r>
    </w:p>
    <w:sectPr>
      <w:headerReference r:id="rId9" w:type="default"/>
      <w:headerReference r:id="rId10" w:type="first"/>
      <w:headerReference r:id="rId11" w:type="even"/>
      <w:footerReference r:id="rId12" w:type="default"/>
      <w:pgSz w:h="16840" w:w="11907" w:orient="portrait"/>
      <w:pgMar w:bottom="567" w:top="567"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91182</wp:posOffset>
              </wp:positionH>
              <wp:positionV relativeFrom="paragraph">
                <wp:posOffset>10289223</wp:posOffset>
              </wp:positionV>
              <wp:extent cx="390525" cy="328180"/>
              <wp:effectExtent b="0" l="0" r="0" t="0"/>
              <wp:wrapNone/>
              <wp:docPr id="1" name=""/>
              <a:graphic>
                <a:graphicData uri="http://schemas.microsoft.com/office/word/2010/wordprocessingShape">
                  <wps:wsp>
                    <wps:cNvSpPr/>
                    <wps:cNvPr id="2" name="Shape 2"/>
                    <wps:spPr>
                      <a:xfrm>
                        <a:off x="5155500" y="3620673"/>
                        <a:ext cx="381000" cy="318655"/>
                      </a:xfrm>
                      <a:prstGeom prst="rect">
                        <a:avLst/>
                      </a:prstGeom>
                      <a:noFill/>
                      <a:ln>
                        <a:noFill/>
                      </a:ln>
                    </wps:spPr>
                    <wps:txbx>
                      <w:txbxContent>
                        <w:p w:rsidR="00000000" w:rsidDel="00000000" w:rsidP="00000000" w:rsidRDefault="00000000" w:rsidRPr="00000000">
                          <w:pPr>
                            <w:spacing w:after="40" w:before="40" w:line="288.0000114440918"/>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ffffff"/>
                              <w:sz w:val="26"/>
                              <w:vertAlign w:val="baseline"/>
                            </w:rPr>
                            <w:t xml:space="preserve"> 1</w:t>
                          </w:r>
                        </w:p>
                        <w:p w:rsidR="00000000" w:rsidDel="00000000" w:rsidP="00000000" w:rsidRDefault="00000000" w:rsidRPr="00000000">
                          <w:pPr>
                            <w:spacing w:after="40" w:before="40" w:line="288.0000114440918"/>
                            <w:ind w:left="0" w:right="0" w:firstLine="0"/>
                            <w:jc w:val="both"/>
                            <w:textDirection w:val="btLr"/>
                          </w:pPr>
                          <w:r w:rsidDel="00000000" w:rsidR="00000000" w:rsidRPr="00000000">
                            <w:rPr>
                              <w:rFonts w:ascii="Times New Roman" w:cs="Times New Roman" w:eastAsia="Times New Roman" w:hAnsi="Times New Roman"/>
                              <w:b w:val="1"/>
                              <w:i w:val="0"/>
                              <w:smallCaps w:val="0"/>
                              <w:strike w:val="0"/>
                              <w:color w:val="ffffff"/>
                              <w:sz w:val="26"/>
                              <w:vertAlign w:val="baseline"/>
                            </w:rPr>
                          </w:r>
                        </w:p>
                      </w:txbxContent>
                    </wps:txbx>
                    <wps:bodyPr anchorCtr="0" anchor="ctr" bIns="45700" lIns="0" spcFirstLastPara="1" rIns="0"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91182</wp:posOffset>
              </wp:positionH>
              <wp:positionV relativeFrom="paragraph">
                <wp:posOffset>10289223</wp:posOffset>
              </wp:positionV>
              <wp:extent cx="390525" cy="328180"/>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90525" cy="32818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WordPictureWatermark3" style="position:absolute;width:595.2pt;height:841.9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WordPictureWatermark2" style="position:absolute;width:595.2pt;height:841.9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WordPictureWatermark1" style="position:absolute;width:595.2pt;height:841.9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40" w:before="40" w:line="288"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b w:val="1"/>
      <w:bCs w:val="1"/>
      <w:color w:val="000066"/>
    </w:rPr>
  </w:style>
  <w:style w:type="paragraph" w:styleId="Heading2">
    <w:name w:val="heading 2"/>
    <w:basedOn w:val="Normal"/>
    <w:next w:val="Normal"/>
    <w:pPr>
      <w:keepNext w:val="1"/>
      <w:keepLines w:val="1"/>
      <w:spacing w:after="0" w:lineRule="auto"/>
    </w:pPr>
    <w:rPr>
      <w:b w:val="1"/>
      <w:bCs w:val="1"/>
      <w:color w:val="000066"/>
    </w:rPr>
  </w:style>
  <w:style w:type="paragraph" w:styleId="Heading3">
    <w:name w:val="heading 3"/>
    <w:basedOn w:val="Normal"/>
    <w:next w:val="Normal"/>
    <w:pPr>
      <w:keepNext w:val="1"/>
      <w:keepLines w:val="1"/>
      <w:jc w:val="left"/>
    </w:pPr>
    <w:rPr>
      <w:b w:val="1"/>
      <w:bCs w:val="1"/>
      <w:color w:val="5b9bd5"/>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before="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eader" Target="head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tuyensisnh247.com" TargetMode="External"/><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esqZZbAY4vGlBSN7jeP+tF6fhQ==">CgMxLjAyDmguemRqMnhkOHRhaGJmOAByITFWRDhQRnJPWmI1QjR6NDJhRVlHWnhhLS1sU244SDNncw==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TWinEqns">
    <vt:lpwstr>true</vt:lpwstr>
  </property>
</Properties>
</file>