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23DE3">
      <w:pPr>
        <w:spacing w:before="0" w:after="0" w:line="360" w:lineRule="auto"/>
        <w:jc w:val="center"/>
      </w:pPr>
      <w:r>
        <w:rPr>
          <w:b/>
          <w:bCs/>
        </w:rPr>
        <w:t>HƯỚNG DẪN GIẢI CHI TIẾT ĐỀ THI VÀO 10 NĂM HỌC 2026 - 2027</w:t>
      </w:r>
    </w:p>
    <w:p w14:paraId="3CFD08E1">
      <w:pPr>
        <w:spacing w:before="0" w:after="0" w:line="360" w:lineRule="auto"/>
        <w:jc w:val="center"/>
        <w:rPr>
          <w:color w:val="FF0000"/>
          <w:sz w:val="28"/>
          <w:szCs w:val="28"/>
        </w:rPr>
      </w:pPr>
      <w:r>
        <w:rPr>
          <w:b/>
          <w:bCs/>
          <w:color w:val="FF0000"/>
          <w:sz w:val="28"/>
          <w:szCs w:val="28"/>
        </w:rPr>
        <w:t>MÔN NGỮ VĂN – TUYÊN QUANG</w:t>
      </w:r>
    </w:p>
    <w:p w14:paraId="524A6A4B">
      <w:pPr>
        <w:spacing w:before="0" w:after="0" w:line="360" w:lineRule="auto"/>
        <w:jc w:val="center"/>
        <w:rPr>
          <w:b/>
          <w:bCs/>
        </w:rPr>
      </w:pPr>
      <w:r>
        <w:rPr>
          <w:b/>
          <w:bCs/>
        </w:rPr>
        <w:t>THỰC HIỆN: BAN CHUYÊN MÔN TUYENSINH247.COM</w:t>
      </w:r>
    </w:p>
    <w:p w14:paraId="0BDC8ED3">
      <w:pPr>
        <w:spacing w:before="0" w:after="0" w:line="360" w:lineRule="auto"/>
        <w:jc w:val="left"/>
        <w:rPr>
          <w:b/>
          <w:bCs/>
          <w:color w:val="000066"/>
        </w:rPr>
      </w:pPr>
    </w:p>
    <w:p w14:paraId="275FE462">
      <w:pPr>
        <w:spacing w:before="0" w:after="0" w:line="360" w:lineRule="auto"/>
        <w:jc w:val="center"/>
        <w:rPr>
          <w:b/>
          <w:bCs/>
          <w:color w:val="FF0000"/>
        </w:rPr>
      </w:pPr>
      <w:bookmarkStart w:id="0" w:name="_heading=h.p1lzz33dlwih" w:colFirst="0" w:colLast="0"/>
      <w:bookmarkEnd w:id="0"/>
      <w:r>
        <w:rPr>
          <w:b/>
          <w:bCs/>
          <w:color w:val="FF0000"/>
        </w:rPr>
        <w:t>—-HOÀN THÀNH —-</w:t>
      </w:r>
    </w:p>
    <w:p w14:paraId="24C95221">
      <w:pPr>
        <w:spacing w:before="0" w:after="0" w:line="360" w:lineRule="auto"/>
        <w:jc w:val="center"/>
        <w:rPr>
          <w:b/>
          <w:bCs/>
          <w:color w:val="FF0000"/>
        </w:rPr>
      </w:pPr>
    </w:p>
    <w:tbl>
      <w:tblPr>
        <w:tblStyle w:val="13"/>
        <w:tblW w:w="10530" w:type="dxa"/>
        <w:tblInd w:w="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62"/>
        <w:gridCol w:w="1880"/>
        <w:gridCol w:w="7088"/>
      </w:tblGrid>
      <w:tr w14:paraId="4313063C">
        <w:tc>
          <w:tcPr>
            <w:tcW w:w="1562" w:type="dxa"/>
            <w:shd w:val="clear" w:color="auto" w:fill="DEEAF6"/>
          </w:tcPr>
          <w:p w14:paraId="5A607D40">
            <w:pPr>
              <w:widowControl w:val="0"/>
              <w:pBdr>
                <w:top w:val="none" w:color="auto" w:sz="0" w:space="0"/>
                <w:left w:val="none" w:color="auto" w:sz="0" w:space="0"/>
                <w:bottom w:val="none" w:color="auto" w:sz="0" w:space="0"/>
                <w:right w:val="none" w:color="auto" w:sz="0" w:space="0"/>
                <w:between w:val="none" w:color="auto" w:sz="0" w:space="0"/>
              </w:pBdr>
              <w:spacing w:before="0" w:after="0" w:line="360" w:lineRule="auto"/>
              <w:jc w:val="center"/>
              <w:rPr>
                <w:b/>
                <w:bCs/>
                <w:color w:val="000066"/>
              </w:rPr>
            </w:pPr>
            <w:r>
              <w:rPr>
                <w:b/>
                <w:bCs/>
                <w:color w:val="000066"/>
              </w:rPr>
              <w:t>Phần</w:t>
            </w:r>
          </w:p>
        </w:tc>
        <w:tc>
          <w:tcPr>
            <w:tcW w:w="1880" w:type="dxa"/>
            <w:shd w:val="clear" w:color="auto" w:fill="DEEAF6"/>
          </w:tcPr>
          <w:p w14:paraId="42B1E21B">
            <w:pPr>
              <w:widowControl w:val="0"/>
              <w:pBdr>
                <w:top w:val="none" w:color="auto" w:sz="0" w:space="0"/>
                <w:left w:val="none" w:color="auto" w:sz="0" w:space="0"/>
                <w:bottom w:val="none" w:color="auto" w:sz="0" w:space="0"/>
                <w:right w:val="none" w:color="auto" w:sz="0" w:space="0"/>
                <w:between w:val="none" w:color="auto" w:sz="0" w:space="0"/>
              </w:pBdr>
              <w:spacing w:before="0" w:after="0" w:line="360" w:lineRule="auto"/>
              <w:jc w:val="center"/>
              <w:rPr>
                <w:b/>
                <w:bCs/>
                <w:color w:val="000066"/>
              </w:rPr>
            </w:pPr>
            <w:r>
              <w:rPr>
                <w:b/>
                <w:bCs/>
                <w:color w:val="000066"/>
              </w:rPr>
              <w:t>Câu</w:t>
            </w:r>
          </w:p>
        </w:tc>
        <w:tc>
          <w:tcPr>
            <w:tcW w:w="7088" w:type="dxa"/>
            <w:shd w:val="clear" w:color="auto" w:fill="DEEAF6"/>
          </w:tcPr>
          <w:p w14:paraId="3D3C0831">
            <w:pPr>
              <w:widowControl w:val="0"/>
              <w:pBdr>
                <w:top w:val="none" w:color="auto" w:sz="0" w:space="0"/>
                <w:left w:val="none" w:color="auto" w:sz="0" w:space="0"/>
                <w:bottom w:val="none" w:color="auto" w:sz="0" w:space="0"/>
                <w:right w:val="none" w:color="auto" w:sz="0" w:space="0"/>
                <w:between w:val="none" w:color="auto" w:sz="0" w:space="0"/>
              </w:pBdr>
              <w:spacing w:before="0" w:after="0" w:line="360" w:lineRule="auto"/>
              <w:jc w:val="center"/>
              <w:rPr>
                <w:b/>
                <w:bCs/>
                <w:color w:val="000066"/>
              </w:rPr>
            </w:pPr>
            <w:r>
              <w:rPr>
                <w:b/>
                <w:bCs/>
                <w:color w:val="000066"/>
              </w:rPr>
              <w:t>Hướng dẫn giải của Tuyensinh247.com</w:t>
            </w:r>
          </w:p>
        </w:tc>
      </w:tr>
      <w:tr w14:paraId="4EE17110">
        <w:tc>
          <w:tcPr>
            <w:tcW w:w="1562" w:type="dxa"/>
            <w:vMerge w:val="restart"/>
          </w:tcPr>
          <w:p w14:paraId="4BE2FBBF">
            <w:pPr>
              <w:spacing w:before="0" w:after="0" w:line="360" w:lineRule="auto"/>
              <w:jc w:val="center"/>
              <w:rPr>
                <w:b/>
                <w:bCs/>
                <w:color w:val="FF0000"/>
              </w:rPr>
            </w:pPr>
            <w:r>
              <w:rPr>
                <w:b/>
                <w:bCs/>
                <w:color w:val="FF0000"/>
              </w:rPr>
              <w:t>Đọc hiểu</w:t>
            </w:r>
          </w:p>
        </w:tc>
        <w:tc>
          <w:tcPr>
            <w:tcW w:w="1880" w:type="dxa"/>
          </w:tcPr>
          <w:p w14:paraId="5DE0A0F5">
            <w:pPr>
              <w:widowControl w:val="0"/>
              <w:pBdr>
                <w:top w:val="none" w:color="auto" w:sz="0" w:space="0"/>
                <w:left w:val="none" w:color="auto" w:sz="0" w:space="0"/>
                <w:bottom w:val="none" w:color="auto" w:sz="0" w:space="0"/>
                <w:right w:val="none" w:color="auto" w:sz="0" w:space="0"/>
                <w:between w:val="none" w:color="auto" w:sz="0" w:space="0"/>
              </w:pBdr>
              <w:spacing w:before="0" w:after="0" w:line="360" w:lineRule="auto"/>
              <w:jc w:val="left"/>
              <w:rPr>
                <w:b/>
                <w:bCs/>
                <w:color w:val="FF0000"/>
              </w:rPr>
            </w:pPr>
            <w:r>
              <w:rPr>
                <w:b/>
                <w:bCs/>
                <w:color w:val="FF0000"/>
              </w:rPr>
              <w:t>Câu 1.</w:t>
            </w:r>
          </w:p>
          <w:p w14:paraId="0D8BB74A">
            <w:pPr>
              <w:widowControl w:val="0"/>
              <w:pBdr>
                <w:top w:val="none" w:color="auto" w:sz="0" w:space="0"/>
                <w:left w:val="none" w:color="auto" w:sz="0" w:space="0"/>
                <w:bottom w:val="none" w:color="auto" w:sz="0" w:space="0"/>
                <w:right w:val="none" w:color="auto" w:sz="0" w:space="0"/>
                <w:between w:val="none" w:color="auto" w:sz="0" w:space="0"/>
              </w:pBdr>
              <w:spacing w:before="0" w:after="0" w:line="360" w:lineRule="auto"/>
              <w:jc w:val="left"/>
              <w:rPr>
                <w:b/>
                <w:bCs/>
              </w:rPr>
            </w:pPr>
            <w:r>
              <w:rPr>
                <w:b/>
                <w:bCs/>
              </w:rPr>
              <w:t>(0,5 điểm)</w:t>
            </w:r>
          </w:p>
        </w:tc>
        <w:tc>
          <w:tcPr>
            <w:tcW w:w="7088" w:type="dxa"/>
          </w:tcPr>
          <w:p w14:paraId="0AC0BCC9">
            <w:pPr>
              <w:spacing w:before="0" w:after="0" w:line="360" w:lineRule="auto"/>
            </w:pPr>
            <w:r>
              <w:t>Thể thơ 8 chữ</w:t>
            </w:r>
          </w:p>
          <w:p w14:paraId="44035505">
            <w:pPr>
              <w:spacing w:before="0" w:after="0" w:line="360" w:lineRule="auto"/>
            </w:pPr>
          </w:p>
        </w:tc>
      </w:tr>
      <w:tr w14:paraId="4D3C6E83">
        <w:tc>
          <w:tcPr>
            <w:tcW w:w="1562" w:type="dxa"/>
            <w:vMerge w:val="continue"/>
          </w:tcPr>
          <w:p w14:paraId="39BB6142">
            <w:pPr>
              <w:widowControl w:val="0"/>
              <w:pBdr>
                <w:top w:val="none" w:color="auto" w:sz="0" w:space="0"/>
                <w:left w:val="none" w:color="auto" w:sz="0" w:space="0"/>
                <w:bottom w:val="none" w:color="auto" w:sz="0" w:space="0"/>
                <w:right w:val="none" w:color="auto" w:sz="0" w:space="0"/>
                <w:between w:val="none" w:color="auto" w:sz="0" w:space="0"/>
              </w:pBdr>
              <w:spacing w:before="0" w:after="0" w:line="276" w:lineRule="auto"/>
              <w:jc w:val="left"/>
            </w:pPr>
          </w:p>
        </w:tc>
        <w:tc>
          <w:tcPr>
            <w:tcW w:w="1880" w:type="dxa"/>
          </w:tcPr>
          <w:p w14:paraId="648EF0C6">
            <w:pPr>
              <w:widowControl w:val="0"/>
              <w:pBdr>
                <w:top w:val="none" w:color="auto" w:sz="0" w:space="0"/>
                <w:left w:val="none" w:color="auto" w:sz="0" w:space="0"/>
                <w:bottom w:val="none" w:color="auto" w:sz="0" w:space="0"/>
                <w:right w:val="none" w:color="auto" w:sz="0" w:space="0"/>
                <w:between w:val="none" w:color="auto" w:sz="0" w:space="0"/>
              </w:pBdr>
              <w:spacing w:before="0" w:after="0" w:line="360" w:lineRule="auto"/>
              <w:jc w:val="left"/>
              <w:rPr>
                <w:b/>
                <w:bCs/>
                <w:color w:val="FF0000"/>
              </w:rPr>
            </w:pPr>
            <w:r>
              <w:rPr>
                <w:b/>
                <w:bCs/>
                <w:color w:val="FF0000"/>
              </w:rPr>
              <w:t>Câu 2.</w:t>
            </w:r>
          </w:p>
          <w:p w14:paraId="5AB7C6ED">
            <w:pPr>
              <w:widowControl w:val="0"/>
              <w:spacing w:before="0" w:after="0" w:line="360" w:lineRule="auto"/>
              <w:jc w:val="left"/>
              <w:rPr>
                <w:b/>
                <w:bCs/>
                <w:color w:val="FF0000"/>
              </w:rPr>
            </w:pPr>
            <w:r>
              <w:rPr>
                <w:b/>
                <w:bCs/>
              </w:rPr>
              <w:t>(0,5 điểm)</w:t>
            </w:r>
          </w:p>
        </w:tc>
        <w:tc>
          <w:tcPr>
            <w:tcW w:w="7088" w:type="dxa"/>
          </w:tcPr>
          <w:p w14:paraId="57575A9F">
            <w:pPr>
              <w:spacing w:before="0" w:after="0" w:line="360" w:lineRule="auto"/>
              <w:rPr>
                <w:color w:val="000000" w:themeColor="text1"/>
                <w14:textFill>
                  <w14:solidFill>
                    <w14:schemeClr w14:val="tx1"/>
                  </w14:solidFill>
                </w14:textFill>
              </w:rPr>
            </w:pPr>
            <w:r>
              <w:t xml:space="preserve">Những hình ảnh xuất hiện trong tuổi thơ của “tôi” ở khổ thơ thứ nhất: Bến nước, </w:t>
            </w:r>
            <w:r>
              <w:rPr>
                <w:color w:val="000000" w:themeColor="text1"/>
                <w14:textFill>
                  <w14:solidFill>
                    <w14:schemeClr w14:val="tx1"/>
                  </w14:solidFill>
                </w14:textFill>
              </w:rPr>
              <w:t>cánh cò, khúc ca dao, cánh đồng cổ tích, tiếng ếch, trận mưa rào.</w:t>
            </w:r>
          </w:p>
        </w:tc>
      </w:tr>
      <w:tr w14:paraId="446D760B">
        <w:tc>
          <w:tcPr>
            <w:tcW w:w="1562" w:type="dxa"/>
            <w:vMerge w:val="continue"/>
          </w:tcPr>
          <w:p w14:paraId="22686EE2">
            <w:pPr>
              <w:widowControl w:val="0"/>
              <w:pBdr>
                <w:top w:val="none" w:color="auto" w:sz="0" w:space="0"/>
                <w:left w:val="none" w:color="auto" w:sz="0" w:space="0"/>
                <w:bottom w:val="none" w:color="auto" w:sz="0" w:space="0"/>
                <w:right w:val="none" w:color="auto" w:sz="0" w:space="0"/>
                <w:between w:val="none" w:color="auto" w:sz="0" w:space="0"/>
              </w:pBdr>
              <w:spacing w:before="0" w:after="0" w:line="276" w:lineRule="auto"/>
              <w:jc w:val="left"/>
            </w:pPr>
          </w:p>
        </w:tc>
        <w:tc>
          <w:tcPr>
            <w:tcW w:w="1880" w:type="dxa"/>
          </w:tcPr>
          <w:p w14:paraId="1B729F08">
            <w:pPr>
              <w:spacing w:before="0" w:after="0" w:line="360" w:lineRule="auto"/>
              <w:rPr>
                <w:b/>
                <w:bCs/>
                <w:color w:val="FF0000"/>
              </w:rPr>
            </w:pPr>
            <w:r>
              <w:rPr>
                <w:b/>
                <w:bCs/>
                <w:color w:val="FF0000"/>
              </w:rPr>
              <w:t>Câu 3. </w:t>
            </w:r>
          </w:p>
          <w:p w14:paraId="174BC1F6">
            <w:pPr>
              <w:widowControl w:val="0"/>
              <w:spacing w:before="0" w:after="0" w:line="360" w:lineRule="auto"/>
              <w:jc w:val="left"/>
              <w:rPr>
                <w:b/>
                <w:bCs/>
                <w:color w:val="FF0000"/>
              </w:rPr>
            </w:pPr>
            <w:r>
              <w:rPr>
                <w:b/>
                <w:bCs/>
              </w:rPr>
              <w:t>(1,0 điểm)</w:t>
            </w:r>
          </w:p>
        </w:tc>
        <w:tc>
          <w:tcPr>
            <w:tcW w:w="7088" w:type="dxa"/>
          </w:tcPr>
          <w:p w14:paraId="018E9081">
            <w:pPr>
              <w:spacing w:before="0" w:after="0" w:line="360" w:lineRule="auto"/>
            </w:pPr>
            <w:r>
              <w:t>- Tác dụng của biện pháp điệp cấu trúc “Tôi để lại tuổi thơ...”:</w:t>
            </w:r>
          </w:p>
          <w:p w14:paraId="554A5232">
            <w:pPr>
              <w:spacing w:before="0" w:after="0" w:line="360" w:lineRule="auto"/>
            </w:pPr>
            <w:r>
              <w:t xml:space="preserve">+ Nhấn mạnh nỗi nhớ da diết, sâu nặng của nhân vật “tôi” đối với tuổi thơ. </w:t>
            </w:r>
          </w:p>
          <w:p w14:paraId="1F401DE3">
            <w:pPr>
              <w:spacing w:before="0" w:after="0" w:line="360" w:lineRule="auto"/>
            </w:pPr>
            <w:r>
              <w:t xml:space="preserve">+ Gợi lên những kỉ niệm tuổi thơ bình dị, thân thương nơi làng quê. </w:t>
            </w:r>
          </w:p>
          <w:p w14:paraId="79C7449C">
            <w:pPr>
              <w:spacing w:before="0" w:after="0" w:line="360" w:lineRule="auto"/>
            </w:pPr>
            <w:r>
              <w:t xml:space="preserve">+ Làm cho mạch cảm xúc của bài thơ trở nên liền mạch, giàu nhạc điệu. </w:t>
            </w:r>
          </w:p>
          <w:p w14:paraId="2193F6BD">
            <w:pPr>
              <w:spacing w:before="0" w:after="0" w:line="360" w:lineRule="auto"/>
            </w:pPr>
            <w:r>
              <w:t xml:space="preserve">=&gt; Thể hiện tình yêu quê hương, gia đình và sự trân trọng những năm tháng tuổi thơ đẹp đẽ. </w:t>
            </w:r>
          </w:p>
        </w:tc>
      </w:tr>
      <w:tr w14:paraId="78F2A1E5">
        <w:tc>
          <w:tcPr>
            <w:tcW w:w="1562" w:type="dxa"/>
            <w:vMerge w:val="continue"/>
          </w:tcPr>
          <w:p w14:paraId="3656657B">
            <w:pPr>
              <w:widowControl w:val="0"/>
              <w:pBdr>
                <w:top w:val="none" w:color="auto" w:sz="0" w:space="0"/>
                <w:left w:val="none" w:color="auto" w:sz="0" w:space="0"/>
                <w:bottom w:val="none" w:color="auto" w:sz="0" w:space="0"/>
                <w:right w:val="none" w:color="auto" w:sz="0" w:space="0"/>
                <w:between w:val="none" w:color="auto" w:sz="0" w:space="0"/>
              </w:pBdr>
              <w:spacing w:before="0" w:after="0" w:line="276" w:lineRule="auto"/>
              <w:jc w:val="left"/>
            </w:pPr>
          </w:p>
        </w:tc>
        <w:tc>
          <w:tcPr>
            <w:tcW w:w="1880" w:type="dxa"/>
          </w:tcPr>
          <w:p w14:paraId="2B7FDF39">
            <w:pPr>
              <w:spacing w:before="0" w:after="0" w:line="360" w:lineRule="auto"/>
              <w:rPr>
                <w:b/>
                <w:bCs/>
                <w:color w:val="FF0000"/>
              </w:rPr>
            </w:pPr>
            <w:r>
              <w:rPr>
                <w:b/>
                <w:bCs/>
                <w:color w:val="FF0000"/>
              </w:rPr>
              <w:t>Câu 4.</w:t>
            </w:r>
          </w:p>
          <w:p w14:paraId="63A368BE">
            <w:pPr>
              <w:widowControl w:val="0"/>
              <w:spacing w:before="0" w:after="0" w:line="360" w:lineRule="auto"/>
              <w:jc w:val="left"/>
              <w:rPr>
                <w:b/>
                <w:bCs/>
                <w:color w:val="FF0000"/>
              </w:rPr>
            </w:pPr>
            <w:r>
              <w:rPr>
                <w:b/>
                <w:bCs/>
              </w:rPr>
              <w:t>(1,0 điểm)</w:t>
            </w:r>
          </w:p>
        </w:tc>
        <w:tc>
          <w:tcPr>
            <w:tcW w:w="7088" w:type="dxa"/>
          </w:tcPr>
          <w:p w14:paraId="1F3D8C01">
            <w:pPr>
              <w:spacing w:before="0" w:after="0" w:line="360" w:lineRule="auto"/>
            </w:pPr>
            <w:r>
              <w:t xml:space="preserve">- Hai dòng thơ cho thấy tuổi thơ của nhân vật “tôi” gắn với những tháng ngày vất vả nhưng giàu yêu thương. </w:t>
            </w:r>
          </w:p>
          <w:p w14:paraId="1730CA72">
            <w:pPr>
              <w:spacing w:before="0" w:after="0" w:line="360" w:lineRule="auto"/>
            </w:pPr>
            <w:r>
              <w:t>- Hình ảnh “thuở váy vùng đầu trần bế bết đất” gợi sự hồn nhiên, nghịch ngợm của trẻ nhỏ nơi thôn quê.</w:t>
            </w:r>
          </w:p>
          <w:p w14:paraId="45D34736">
            <w:pPr>
              <w:spacing w:before="0" w:after="0" w:line="360" w:lineRule="auto"/>
            </w:pPr>
            <w:r>
              <w:t xml:space="preserve">- “Để mẹ tìm mỏi mắt giọng hụt hơi” cho thấy tình yêu thương, sự lo lắng và hi sinh của mẹ dành cho con. </w:t>
            </w:r>
          </w:p>
          <w:p w14:paraId="0E6CA495">
            <w:pPr>
              <w:spacing w:before="0" w:after="0" w:line="360" w:lineRule="auto"/>
            </w:pPr>
            <w:r>
              <w:t>=&gt; Qua đó, tác giả thể hiện nỗi nhớ thương tha thiết về tuổi thơ cùng tình mẫu tử sâu nặng.</w:t>
            </w:r>
          </w:p>
        </w:tc>
      </w:tr>
      <w:tr w14:paraId="74D5D33E">
        <w:tc>
          <w:tcPr>
            <w:tcW w:w="1562" w:type="dxa"/>
            <w:vMerge w:val="continue"/>
          </w:tcPr>
          <w:p w14:paraId="0F39D01F">
            <w:pPr>
              <w:widowControl w:val="0"/>
              <w:pBdr>
                <w:top w:val="none" w:color="auto" w:sz="0" w:space="0"/>
                <w:left w:val="none" w:color="auto" w:sz="0" w:space="0"/>
                <w:bottom w:val="none" w:color="auto" w:sz="0" w:space="0"/>
                <w:right w:val="none" w:color="auto" w:sz="0" w:space="0"/>
                <w:between w:val="none" w:color="auto" w:sz="0" w:space="0"/>
              </w:pBdr>
              <w:spacing w:before="0" w:after="0" w:line="276" w:lineRule="auto"/>
              <w:jc w:val="left"/>
            </w:pPr>
          </w:p>
        </w:tc>
        <w:tc>
          <w:tcPr>
            <w:tcW w:w="1880" w:type="dxa"/>
          </w:tcPr>
          <w:p w14:paraId="37F1E78A">
            <w:pPr>
              <w:spacing w:before="0" w:after="0" w:line="360" w:lineRule="auto"/>
              <w:rPr>
                <w:b/>
                <w:bCs/>
                <w:color w:val="FF0000"/>
              </w:rPr>
            </w:pPr>
            <w:r>
              <w:rPr>
                <w:b/>
                <w:bCs/>
                <w:color w:val="FF0000"/>
              </w:rPr>
              <w:t>Câu 5.</w:t>
            </w:r>
          </w:p>
          <w:p w14:paraId="564C6E66">
            <w:pPr>
              <w:widowControl w:val="0"/>
              <w:spacing w:before="0" w:after="0" w:line="360" w:lineRule="auto"/>
              <w:jc w:val="left"/>
              <w:rPr>
                <w:b/>
                <w:bCs/>
                <w:color w:val="FF0000"/>
              </w:rPr>
            </w:pPr>
            <w:r>
              <w:rPr>
                <w:b/>
                <w:bCs/>
              </w:rPr>
              <w:t>(1,0 điểm)</w:t>
            </w:r>
          </w:p>
        </w:tc>
        <w:tc>
          <w:tcPr>
            <w:tcW w:w="7088" w:type="dxa"/>
          </w:tcPr>
          <w:p w14:paraId="5A315B3C">
            <w:pPr>
              <w:spacing w:before="0" w:after="0" w:line="360" w:lineRule="auto"/>
              <w:rPr>
                <w:i/>
              </w:rPr>
            </w:pPr>
            <w:r>
              <w:rPr>
                <w:i/>
              </w:rPr>
              <w:t>Học sinh tự trình bày theo quan điểm cá nhân của mình, chú ý có lý giải phù hợp. Sau đây là gọi ý:</w:t>
            </w:r>
          </w:p>
          <w:p w14:paraId="3285E537">
            <w:pPr>
              <w:spacing w:before="0" w:after="0" w:line="360" w:lineRule="auto"/>
            </w:pPr>
            <w:r>
              <w:t xml:space="preserve">- Những kỉ niệm tuổi thơ có vai trò rất quan trọng đối với hành trình trưởng thành của mỗi con người. Đó là hành trang tinh thần quý giá nuôi dưỡng tâm hồn và cảm xúc của chúng ta. </w:t>
            </w:r>
          </w:p>
          <w:p w14:paraId="55B72F58">
            <w:pPr>
              <w:spacing w:before="0" w:after="0" w:line="360" w:lineRule="auto"/>
            </w:pPr>
            <w:r>
              <w:t xml:space="preserve">- Những kỉ niệm đẹp giúp con người biết yêu thương, sống nhân hậu và trân trọng gia đình, quê hương. </w:t>
            </w:r>
          </w:p>
          <w:p w14:paraId="00771E66">
            <w:pPr>
              <w:spacing w:before="0" w:after="0" w:line="360" w:lineRule="auto"/>
            </w:pPr>
            <w:r>
              <w:t>- Kỉ niệm tuổi thơ còn là nơi nâng đỡ con người vượt qua khó khăn trong cuộc sống. Dù trưởng thành đến đâu, ai cũng luôn hướng về những năm tháng tuổi thơ với sự yêu thương và biết ơn sâu sắc.</w:t>
            </w:r>
          </w:p>
        </w:tc>
      </w:tr>
      <w:tr w14:paraId="35CACA5C">
        <w:tc>
          <w:tcPr>
            <w:tcW w:w="1562" w:type="dxa"/>
            <w:vMerge w:val="restart"/>
          </w:tcPr>
          <w:p w14:paraId="4A15E776">
            <w:pPr>
              <w:spacing w:before="0" w:after="0" w:line="360" w:lineRule="auto"/>
              <w:jc w:val="center"/>
              <w:rPr>
                <w:b/>
                <w:bCs/>
                <w:color w:val="FF0000"/>
              </w:rPr>
            </w:pPr>
            <w:r>
              <w:rPr>
                <w:b/>
                <w:bCs/>
                <w:color w:val="FF0000"/>
              </w:rPr>
              <w:t>Viết</w:t>
            </w:r>
          </w:p>
        </w:tc>
        <w:tc>
          <w:tcPr>
            <w:tcW w:w="1880" w:type="dxa"/>
          </w:tcPr>
          <w:p w14:paraId="455D7B80">
            <w:pPr>
              <w:spacing w:before="0" w:after="0" w:line="360" w:lineRule="auto"/>
              <w:rPr>
                <w:b/>
                <w:bCs/>
                <w:color w:val="FF0000"/>
              </w:rPr>
            </w:pPr>
            <w:r>
              <w:rPr>
                <w:b/>
                <w:bCs/>
                <w:color w:val="FF0000"/>
              </w:rPr>
              <w:t>Câu 1.</w:t>
            </w:r>
          </w:p>
          <w:p w14:paraId="2E57AAFA">
            <w:pPr>
              <w:widowControl w:val="0"/>
              <w:spacing w:before="0" w:after="0" w:line="360" w:lineRule="auto"/>
              <w:jc w:val="left"/>
              <w:rPr>
                <w:b/>
                <w:bCs/>
                <w:color w:val="FF0000"/>
              </w:rPr>
            </w:pPr>
            <w:r>
              <w:rPr>
                <w:b/>
                <w:bCs/>
              </w:rPr>
              <w:t>(2,0 điểm)</w:t>
            </w:r>
          </w:p>
        </w:tc>
        <w:tc>
          <w:tcPr>
            <w:tcW w:w="7088" w:type="dxa"/>
          </w:tcPr>
          <w:p w14:paraId="5E76FE4B">
            <w:pPr>
              <w:spacing w:before="0" w:after="0" w:line="360" w:lineRule="auto"/>
              <w:rPr>
                <w:b/>
              </w:rPr>
            </w:pPr>
            <w:r>
              <w:rPr>
                <w:b/>
              </w:rPr>
              <w:t xml:space="preserve">1. Mở đoạn </w:t>
            </w:r>
          </w:p>
          <w:p w14:paraId="16067DC2">
            <w:pPr>
              <w:spacing w:before="0" w:after="0" w:line="360" w:lineRule="auto"/>
            </w:pPr>
            <w:r>
              <w:t xml:space="preserve">Giới thiệu vấn đề nghị luận: khổ thơ gợi nhiều nỗi nhớ thương tha thiết về tuổi thơ quê nhà. </w:t>
            </w:r>
          </w:p>
          <w:p w14:paraId="12132E48">
            <w:pPr>
              <w:spacing w:before="0" w:after="0" w:line="360" w:lineRule="auto"/>
              <w:rPr>
                <w:b/>
              </w:rPr>
            </w:pPr>
            <w:r>
              <w:rPr>
                <w:b/>
              </w:rPr>
              <w:t xml:space="preserve">2. Thân đoạn </w:t>
            </w:r>
          </w:p>
          <w:p w14:paraId="04E3397B">
            <w:pPr>
              <w:spacing w:before="0" w:after="0" w:line="360" w:lineRule="auto"/>
              <w:rPr>
                <w:b/>
                <w:i/>
              </w:rPr>
            </w:pPr>
            <w:r>
              <w:rPr>
                <w:b/>
                <w:i/>
              </w:rPr>
              <w:t>a. Hình ảnh tuổi thơ được tái hiện đầy hoài niệm.</w:t>
            </w:r>
          </w:p>
          <w:p w14:paraId="1C20D570">
            <w:pPr>
              <w:spacing w:before="0" w:after="0" w:line="360" w:lineRule="auto"/>
            </w:pPr>
            <w:r>
              <w:t xml:space="preserve">- Hai câu thơ đầu: </w:t>
            </w:r>
          </w:p>
          <w:p w14:paraId="32A8F48B">
            <w:pPr>
              <w:spacing w:before="0" w:after="0" w:line="360" w:lineRule="auto"/>
              <w:jc w:val="center"/>
              <w:rPr>
                <w:i/>
              </w:rPr>
            </w:pPr>
            <w:r>
              <w:rPr>
                <w:i/>
              </w:rPr>
              <w:t>“Tôi để lại giữa bạt ngàn thương nhớ”</w:t>
            </w:r>
          </w:p>
          <w:p w14:paraId="16BA3D95">
            <w:pPr>
              <w:spacing w:before="0" w:after="0" w:line="360" w:lineRule="auto"/>
              <w:jc w:val="center"/>
              <w:rPr>
                <w:i/>
              </w:rPr>
            </w:pPr>
            <w:r>
              <w:rPr>
                <w:i/>
              </w:rPr>
              <w:t>Tuổi thơ tôi mang sắc nắng mặt trời”</w:t>
            </w:r>
          </w:p>
          <w:p w14:paraId="01D942BE">
            <w:pPr>
              <w:spacing w:before="0" w:after="0" w:line="360" w:lineRule="auto"/>
            </w:pPr>
            <w:r>
              <w:t>+ Khẳng định tuổi thơ đã trở thành miền kí ức sâu đậm trong tâm hồn tác giả.</w:t>
            </w:r>
          </w:p>
          <w:p w14:paraId="06E21CB0">
            <w:pPr>
              <w:spacing w:before="0" w:after="0" w:line="360" w:lineRule="auto"/>
            </w:pPr>
            <w:r>
              <w:t xml:space="preserve">+ Tuổi thơ hiện lên tươi sáng, ấm áp, rực rỡ và đầy sức sống. </w:t>
            </w:r>
          </w:p>
          <w:p w14:paraId="2B733F1E">
            <w:pPr>
              <w:spacing w:before="0" w:after="0" w:line="360" w:lineRule="auto"/>
            </w:pPr>
            <w:r>
              <w:t xml:space="preserve">- Hai câu thơ sau: </w:t>
            </w:r>
          </w:p>
          <w:p w14:paraId="7F492EB0">
            <w:pPr>
              <w:spacing w:before="0" w:after="0" w:line="360" w:lineRule="auto"/>
              <w:jc w:val="center"/>
              <w:rPr>
                <w:i/>
              </w:rPr>
            </w:pPr>
            <w:r>
              <w:rPr>
                <w:i/>
              </w:rPr>
              <w:t>“Ôi bi đá, ôi cánh chuồn bé dại”</w:t>
            </w:r>
          </w:p>
          <w:p w14:paraId="35910DDC">
            <w:pPr>
              <w:spacing w:before="0" w:after="0" w:line="360" w:lineRule="auto"/>
              <w:jc w:val="center"/>
              <w:rPr>
                <w:i/>
              </w:rPr>
            </w:pPr>
            <w:r>
              <w:rPr>
                <w:i/>
              </w:rPr>
              <w:t>Có về trong thổn thức tiếng mưa rơi...”</w:t>
            </w:r>
          </w:p>
          <w:p w14:paraId="18CD9328">
            <w:pPr>
              <w:spacing w:before="0" w:after="0" w:line="360" w:lineRule="auto"/>
              <w:rPr>
                <w:i/>
              </w:rPr>
            </w:pPr>
            <w:r>
              <w:t>+ Những hình ảnh trò chơi dân gian, sự vật quen thuộc gợi tuổi thơ hồn nhiên, vô tư.</w:t>
            </w:r>
          </w:p>
          <w:p w14:paraId="21931E08">
            <w:pPr>
              <w:spacing w:before="0" w:after="0" w:line="360" w:lineRule="auto"/>
            </w:pPr>
            <w:r>
              <w:t xml:space="preserve">+ Âm thanh tiếng mưa gợi nỗi nhớ da diết, bâng khuâng về những ngày xưa cũ. </w:t>
            </w:r>
          </w:p>
          <w:p w14:paraId="23F3CABC">
            <w:pPr>
              <w:spacing w:before="0" w:after="0" w:line="360" w:lineRule="auto"/>
              <w:rPr>
                <w:b/>
                <w:i/>
              </w:rPr>
            </w:pPr>
            <w:r>
              <w:rPr>
                <w:b/>
                <w:i/>
              </w:rPr>
              <w:t xml:space="preserve">b. Nghệ thuật: </w:t>
            </w:r>
          </w:p>
          <w:p w14:paraId="5AB5601E">
            <w:pPr>
              <w:spacing w:before="0" w:after="0" w:line="360" w:lineRule="auto"/>
            </w:pPr>
            <w:r>
              <w:t xml:space="preserve">- Điệp từ “ôi” diễn tả cảm xúc xúc động, thiết tha. </w:t>
            </w:r>
          </w:p>
          <w:p w14:paraId="7B354639">
            <w:pPr>
              <w:spacing w:before="0" w:after="0" w:line="360" w:lineRule="auto"/>
            </w:pPr>
            <w:r>
              <w:t xml:space="preserve">- Hình ảnh gần gũi, giàu sức gợi. </w:t>
            </w:r>
          </w:p>
          <w:p w14:paraId="45D3E50E">
            <w:pPr>
              <w:spacing w:before="0" w:after="0" w:line="360" w:lineRule="auto"/>
            </w:pPr>
            <w:r>
              <w:t xml:space="preserve">- Giọng thơ nhẹ nhàng, sâu lắng. </w:t>
            </w:r>
          </w:p>
          <w:p w14:paraId="6D0716BC">
            <w:pPr>
              <w:spacing w:before="0" w:after="0" w:line="360" w:lineRule="auto"/>
              <w:rPr>
                <w:b/>
              </w:rPr>
            </w:pPr>
            <w:r>
              <w:rPr>
                <w:b/>
              </w:rPr>
              <w:t xml:space="preserve">3. Kết đoạn </w:t>
            </w:r>
          </w:p>
          <w:p w14:paraId="281B2E45">
            <w:pPr>
              <w:spacing w:before="0" w:after="0" w:line="360" w:lineRule="auto"/>
            </w:pPr>
            <w:r>
              <w:t>Tổng kết vấn đề nghị luận.</w:t>
            </w:r>
          </w:p>
        </w:tc>
      </w:tr>
      <w:tr w14:paraId="082FA042">
        <w:tc>
          <w:tcPr>
            <w:tcW w:w="1562" w:type="dxa"/>
            <w:vMerge w:val="continue"/>
          </w:tcPr>
          <w:p w14:paraId="3FC1F53A">
            <w:pPr>
              <w:widowControl w:val="0"/>
              <w:pBdr>
                <w:top w:val="none" w:color="auto" w:sz="0" w:space="0"/>
                <w:left w:val="none" w:color="auto" w:sz="0" w:space="0"/>
                <w:bottom w:val="none" w:color="auto" w:sz="0" w:space="0"/>
                <w:right w:val="none" w:color="auto" w:sz="0" w:space="0"/>
                <w:between w:val="none" w:color="auto" w:sz="0" w:space="0"/>
              </w:pBdr>
              <w:spacing w:before="0" w:after="0" w:line="276" w:lineRule="auto"/>
              <w:jc w:val="left"/>
              <w:rPr>
                <w:color w:val="000000"/>
              </w:rPr>
            </w:pPr>
          </w:p>
        </w:tc>
        <w:tc>
          <w:tcPr>
            <w:tcW w:w="1880" w:type="dxa"/>
          </w:tcPr>
          <w:p w14:paraId="0EE988B1">
            <w:pPr>
              <w:spacing w:before="0" w:after="0" w:line="360" w:lineRule="auto"/>
              <w:rPr>
                <w:b/>
                <w:bCs/>
                <w:color w:val="FF0000"/>
              </w:rPr>
            </w:pPr>
            <w:r>
              <w:rPr>
                <w:b/>
                <w:bCs/>
                <w:color w:val="FF0000"/>
              </w:rPr>
              <w:t>Câu 2.</w:t>
            </w:r>
          </w:p>
          <w:p w14:paraId="302DA0E1">
            <w:pPr>
              <w:widowControl w:val="0"/>
              <w:spacing w:before="0" w:after="0" w:line="360" w:lineRule="auto"/>
              <w:jc w:val="left"/>
              <w:rPr>
                <w:b/>
                <w:bCs/>
                <w:color w:val="FF0000"/>
              </w:rPr>
            </w:pPr>
            <w:r>
              <w:rPr>
                <w:b/>
                <w:bCs/>
              </w:rPr>
              <w:t>(4,0 điểm)</w:t>
            </w:r>
          </w:p>
        </w:tc>
        <w:tc>
          <w:tcPr>
            <w:tcW w:w="7088" w:type="dxa"/>
          </w:tcPr>
          <w:p w14:paraId="38FCF4F9">
            <w:pPr>
              <w:spacing w:before="0" w:after="0" w:line="360" w:lineRule="auto"/>
              <w:rPr>
                <w:b/>
              </w:rPr>
            </w:pPr>
            <w:r>
              <w:rPr>
                <w:b/>
              </w:rPr>
              <w:t xml:space="preserve">1. Mở bài </w:t>
            </w:r>
          </w:p>
          <w:p w14:paraId="5B4ED8A3">
            <w:pPr>
              <w:spacing w:before="0" w:after="0" w:line="360" w:lineRule="auto"/>
            </w:pPr>
            <w:r>
              <w:t xml:space="preserve">Nêu vấn đề nghị luận: Giải pháp để xây dựng gia đình gắn kết, hạnh phúc. </w:t>
            </w:r>
          </w:p>
          <w:p w14:paraId="7AD9B96E">
            <w:pPr>
              <w:spacing w:before="0" w:after="0" w:line="360" w:lineRule="auto"/>
              <w:rPr>
                <w:b/>
              </w:rPr>
            </w:pPr>
            <w:r>
              <w:rPr>
                <w:b/>
              </w:rPr>
              <w:t xml:space="preserve">2. Thân bài </w:t>
            </w:r>
          </w:p>
          <w:p w14:paraId="0DABB776">
            <w:pPr>
              <w:spacing w:before="0" w:after="0" w:line="360" w:lineRule="auto"/>
              <w:rPr>
                <w:b/>
                <w:i/>
              </w:rPr>
            </w:pPr>
            <w:r>
              <w:rPr>
                <w:b/>
                <w:i/>
              </w:rPr>
              <w:t>a) Giải thích</w:t>
            </w:r>
          </w:p>
          <w:p w14:paraId="0FA9DF25">
            <w:pPr>
              <w:spacing w:before="0" w:after="0" w:line="360" w:lineRule="auto"/>
            </w:pPr>
            <w:r>
              <w:t xml:space="preserve">- Gia đình gắn kết, yêu thương là gia đình mà các thành viên biết quan tâm, chia sẻ, tôn trọng và đồng hành cùng nhau. </w:t>
            </w:r>
          </w:p>
          <w:p w14:paraId="02E2478A">
            <w:pPr>
              <w:spacing w:before="0" w:after="0" w:line="360" w:lineRule="auto"/>
              <w:rPr>
                <w:b/>
                <w:i/>
              </w:rPr>
            </w:pPr>
            <w:r>
              <w:rPr>
                <w:b/>
                <w:i/>
              </w:rPr>
              <w:t>b) Ý nghĩa của gia đình gắn kết</w:t>
            </w:r>
          </w:p>
          <w:p w14:paraId="3DDF3C58">
            <w:pPr>
              <w:spacing w:before="0" w:after="0" w:line="360" w:lineRule="auto"/>
            </w:pPr>
            <w:r>
              <w:t xml:space="preserve">- Mang lại hạnh phúc, sự bình yên cho mỗi người. </w:t>
            </w:r>
          </w:p>
          <w:p w14:paraId="381AD330">
            <w:pPr>
              <w:spacing w:before="0" w:after="0" w:line="360" w:lineRule="auto"/>
            </w:pPr>
            <w:r>
              <w:t xml:space="preserve">- Giúp con người có điểm tựa tinh thần để vượt qua khó khăn. </w:t>
            </w:r>
          </w:p>
          <w:p w14:paraId="7824B366">
            <w:pPr>
              <w:spacing w:before="0" w:after="0" w:line="360" w:lineRule="auto"/>
            </w:pPr>
            <w:r>
              <w:t xml:space="preserve">- Góp phần hình thành nhân cách tốt đẹp. </w:t>
            </w:r>
          </w:p>
          <w:p w14:paraId="33033D87">
            <w:pPr>
              <w:spacing w:before="0" w:after="0" w:line="360" w:lineRule="auto"/>
            </w:pPr>
            <w:r>
              <w:t xml:space="preserve">- Là nền tảng xây dựng xã hội văn minh, nhân ái. </w:t>
            </w:r>
          </w:p>
          <w:p w14:paraId="1E5C260F">
            <w:pPr>
              <w:spacing w:before="0" w:after="0" w:line="360" w:lineRule="auto"/>
              <w:rPr>
                <w:b/>
                <w:i/>
              </w:rPr>
            </w:pPr>
            <w:r>
              <w:rPr>
                <w:b/>
                <w:i/>
              </w:rPr>
              <w:t>c) Thực trạng</w:t>
            </w:r>
          </w:p>
          <w:p w14:paraId="502CC1E6">
            <w:pPr>
              <w:spacing w:before="0" w:after="0" w:line="360" w:lineRule="auto"/>
            </w:pPr>
            <w:r>
              <w:t xml:space="preserve">- Nhiều gia đình hiện nay thiếu sự quan tâm, trò chuyện. </w:t>
            </w:r>
          </w:p>
          <w:p w14:paraId="60177416">
            <w:pPr>
              <w:spacing w:before="0" w:after="0" w:line="360" w:lineRule="auto"/>
            </w:pPr>
            <w:r>
              <w:t xml:space="preserve">- Cha mẹ bận rộn, con cái lệ thuộc vào điện thoại, mạng xã hội. </w:t>
            </w:r>
          </w:p>
          <w:p w14:paraId="7ECD6088">
            <w:pPr>
              <w:spacing w:before="0" w:after="0" w:line="360" w:lineRule="auto"/>
            </w:pPr>
            <w:r>
              <w:t xml:space="preserve">- Xuất hiện tình trạng mâu thuẫn, lạnh nhạt giữa các thành viên. </w:t>
            </w:r>
          </w:p>
          <w:p w14:paraId="27FD3ADE">
            <w:pPr>
              <w:spacing w:before="0" w:after="0" w:line="360" w:lineRule="auto"/>
              <w:rPr>
                <w:b/>
                <w:i/>
              </w:rPr>
            </w:pPr>
            <w:r>
              <w:rPr>
                <w:b/>
                <w:i/>
              </w:rPr>
              <w:t>d) Giải pháp xây dựng gia đình gắn kết, yêu thương</w:t>
            </w:r>
          </w:p>
          <w:p w14:paraId="38C81B0F">
            <w:pPr>
              <w:spacing w:before="0" w:after="0" w:line="360" w:lineRule="auto"/>
            </w:pPr>
            <w:r>
              <w:t xml:space="preserve">- Các thành viên cần quan tâm, lắng nghe và chia sẻ với nhau: </w:t>
            </w:r>
          </w:p>
          <w:p w14:paraId="6FC2E211">
            <w:pPr>
              <w:spacing w:before="0" w:after="0" w:line="360" w:lineRule="auto"/>
            </w:pPr>
            <w:r>
              <w:t xml:space="preserve">+ Hỏi han, động viên nhau mỗi ngày. </w:t>
            </w:r>
          </w:p>
          <w:p w14:paraId="22679B4A">
            <w:pPr>
              <w:spacing w:before="0" w:after="0" w:line="360" w:lineRule="auto"/>
            </w:pPr>
            <w:r>
              <w:t xml:space="preserve">+ Biết thấu hiểu cảm xúc của người thân. </w:t>
            </w:r>
          </w:p>
          <w:p w14:paraId="7BBD3C1F">
            <w:pPr>
              <w:spacing w:before="0" w:after="0" w:line="360" w:lineRule="auto"/>
            </w:pPr>
            <w:r>
              <w:t xml:space="preserve">- Dành nhiều thời gian cho gia đình: Cùng ăn cơm, trò chuyện; Cùng tham gia các hoạt động chung như du lịch, dọn dẹp nhà cửa. </w:t>
            </w:r>
          </w:p>
          <w:p w14:paraId="25B87417">
            <w:pPr>
              <w:spacing w:before="0" w:after="0" w:line="360" w:lineRule="auto"/>
            </w:pPr>
            <w:r>
              <w:t xml:space="preserve">- Tôn trọng và yêu thương lẫn nhau: Không áp đặt, xúc phạm nhau; Biết nhường nhịn và bao dung. </w:t>
            </w:r>
          </w:p>
          <w:p w14:paraId="304A4F87">
            <w:pPr>
              <w:spacing w:before="0" w:after="0" w:line="360" w:lineRule="auto"/>
            </w:pPr>
            <w:r>
              <w:t>- Cha mẹ cần làm gương: Sống yêu thương, trách nhiệm; Dạy con bằng hành động tích cực; Hạn chế sự phụ thuộc vào thiết bị điện tử; Tăng giao tiếp trực tiếp trong gia đình; Xây dựng những khoảng thời gian “không điện thoại”; …</w:t>
            </w:r>
          </w:p>
          <w:p w14:paraId="7A5301D7">
            <w:pPr>
              <w:spacing w:before="0" w:after="0" w:line="360" w:lineRule="auto"/>
            </w:pPr>
            <w:r>
              <w:t>HS lấy dẫn chứng minh hoạ phù hợp.</w:t>
            </w:r>
          </w:p>
          <w:p w14:paraId="2DD9B839">
            <w:pPr>
              <w:spacing w:before="0" w:after="0" w:line="360" w:lineRule="auto"/>
              <w:rPr>
                <w:b/>
                <w:i/>
              </w:rPr>
            </w:pPr>
            <w:r>
              <w:rPr>
                <w:b/>
                <w:i/>
              </w:rPr>
              <w:t>e) Phản đề</w:t>
            </w:r>
          </w:p>
          <w:p w14:paraId="147D35CE">
            <w:pPr>
              <w:spacing w:before="0" w:after="0" w:line="360" w:lineRule="auto"/>
            </w:pPr>
            <w:r>
              <w:t xml:space="preserve">- Phê phán những người sống ích kỉ, vô tâm, thờ ơ với gia đình. </w:t>
            </w:r>
          </w:p>
          <w:p w14:paraId="2285E42C">
            <w:pPr>
              <w:spacing w:before="0" w:after="0" w:line="360" w:lineRule="auto"/>
            </w:pPr>
            <w:r>
              <w:t xml:space="preserve">- Phê phán bạo lực gia đình, lối sống chỉ quan tâm bản thân. </w:t>
            </w:r>
          </w:p>
          <w:p w14:paraId="058F38A4">
            <w:pPr>
              <w:spacing w:before="0" w:after="0" w:line="360" w:lineRule="auto"/>
              <w:rPr>
                <w:b/>
              </w:rPr>
            </w:pPr>
            <w:r>
              <w:rPr>
                <w:b/>
              </w:rPr>
              <w:t>3. Kết bài:</w:t>
            </w:r>
          </w:p>
          <w:p w14:paraId="1703CF2D">
            <w:pPr>
              <w:spacing w:before="0" w:after="0" w:line="360" w:lineRule="auto"/>
            </w:pPr>
            <w:r>
              <w:t>Tổng kết vấn đề nghị luận.</w:t>
            </w:r>
          </w:p>
        </w:tc>
      </w:tr>
    </w:tbl>
    <w:p w14:paraId="2623AC37">
      <w:pPr>
        <w:spacing w:before="0" w:after="0" w:line="360" w:lineRule="auto"/>
        <w:jc w:val="left"/>
        <w:rPr>
          <w:b/>
          <w:bCs/>
          <w:i/>
          <w:iCs/>
        </w:rPr>
      </w:pPr>
    </w:p>
    <w:p w14:paraId="2C9A2F5B">
      <w:pPr>
        <w:spacing w:before="0" w:after="0" w:line="360" w:lineRule="auto"/>
        <w:jc w:val="center"/>
      </w:pPr>
      <w:bookmarkStart w:id="1" w:name="_GoBack"/>
      <w:bookmarkEnd w:id="1"/>
    </w:p>
    <w:p w14:paraId="32177274">
      <w:pPr>
        <w:spacing w:before="0" w:after="0" w:line="360" w:lineRule="auto"/>
      </w:pPr>
    </w:p>
    <w:p w14:paraId="488E8F0D">
      <w:pPr>
        <w:tabs>
          <w:tab w:val="left" w:pos="283"/>
          <w:tab w:val="left" w:pos="2835"/>
          <w:tab w:val="left" w:pos="5386"/>
          <w:tab w:val="left" w:pos="7937"/>
        </w:tabs>
        <w:spacing w:before="0" w:after="0" w:line="360" w:lineRule="auto"/>
        <w:rPr>
          <w:color w:val="000000"/>
        </w:rPr>
      </w:pPr>
    </w:p>
    <w:sectPr>
      <w:headerReference r:id="rId7" w:type="first"/>
      <w:headerReference r:id="rId5" w:type="default"/>
      <w:footerReference r:id="rId8" w:type="default"/>
      <w:headerReference r:id="rId6" w:type="even"/>
      <w:pgSz w:w="11907" w:h="16840"/>
      <w:pgMar w:top="567" w:right="720" w:bottom="567" w:left="72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embedRegular r:id="rId1" w:fontKey="{E8B8EBF6-95E9-F8F1-A2D0-166A38253177}"/>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0" w:usb3="00000000" w:csb0="00040001" w:csb1="00000000"/>
  </w:font>
  <w:font w:name="Georgia">
    <w:panose1 w:val="02040502050405090303"/>
    <w:charset w:val="00"/>
    <w:family w:val="auto"/>
    <w:pitch w:val="default"/>
    <w:sig w:usb0="00000287" w:usb1="00000000" w:usb2="00000000" w:usb3="00000000" w:csb0="2000009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F18D6">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0" w:after="0" w:line="240" w:lineRule="auto"/>
      <w:jc w:val="left"/>
      <w:rPr>
        <w:color w:val="000000"/>
      </w:rPr>
    </w:pPr>
    <w:r>
      <mc:AlternateContent>
        <mc:Choice Requires="wps">
          <w:drawing>
            <wp:anchor distT="0" distB="0" distL="114300" distR="114300" simplePos="0" relativeHeight="251659264" behindDoc="0" locked="0" layoutInCell="1" allowOverlap="1">
              <wp:simplePos x="0" y="0"/>
              <wp:positionH relativeFrom="column">
                <wp:posOffset>90805</wp:posOffset>
              </wp:positionH>
              <wp:positionV relativeFrom="paragraph">
                <wp:posOffset>10288905</wp:posOffset>
              </wp:positionV>
              <wp:extent cx="390525" cy="328295"/>
              <wp:effectExtent l="0" t="0" r="0" b="0"/>
              <wp:wrapNone/>
              <wp:docPr id="1" name="Hình chữ nhật 1"/>
              <wp:cNvGraphicFramePr/>
              <a:graphic xmlns:a="http://schemas.openxmlformats.org/drawingml/2006/main">
                <a:graphicData uri="http://schemas.microsoft.com/office/word/2010/wordprocessingShape">
                  <wps:wsp>
                    <wps:cNvSpPr/>
                    <wps:spPr>
                      <a:xfrm>
                        <a:off x="5155500" y="3620673"/>
                        <a:ext cx="381000" cy="318655"/>
                      </a:xfrm>
                      <a:prstGeom prst="rect">
                        <a:avLst/>
                      </a:prstGeom>
                      <a:noFill/>
                      <a:ln>
                        <a:noFill/>
                      </a:ln>
                    </wps:spPr>
                    <wps:txbx>
                      <w:txbxContent>
                        <w:p w14:paraId="6EBF27B4">
                          <w:pPr>
                            <w:jc w:val="center"/>
                          </w:pPr>
                          <w:r>
                            <w:rPr>
                              <w:b/>
                              <w:color w:val="FFFFFF"/>
                              <w:sz w:val="26"/>
                            </w:rPr>
                            <w:t xml:space="preserve">  PAGE  \* Arabic  \* MERGEFORMAT 1</w:t>
                          </w:r>
                        </w:p>
                        <w:p w14:paraId="366321D2"/>
                      </w:txbxContent>
                    </wps:txbx>
                    <wps:bodyPr spcFirstLastPara="1" wrap="square" lIns="0" tIns="45700" rIns="0" bIns="45700" anchor="ctr" anchorCtr="0">
                      <a:noAutofit/>
                    </wps:bodyPr>
                  </wps:wsp>
                </a:graphicData>
              </a:graphic>
            </wp:anchor>
          </w:drawing>
        </mc:Choice>
        <mc:Fallback>
          <w:pict>
            <v:rect id="Hình chữ nhật 1" o:spid="_x0000_s1026" o:spt="1" style="position:absolute;left:0pt;margin-left:7.15pt;margin-top:810.15pt;height:25.85pt;width:30.75pt;z-index:251659264;v-text-anchor:middle;mso-width-relative:page;mso-height-relative:page;" filled="f" stroked="f" coordsize="21600,21600" o:gfxdata="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Im5hj1wAAAAsBAAAPAAAAAAAAAAEAIAAAACIAAABkcnMvZG93bnJldi54bWxQ&#10;SwECFAAUAAAACACHTuJAOcG7QPgBAADTAwAADgAAAAAAAAABACAAAAAmAQAAZHJzL2Uyb0RvYy54&#10;bWxQSwUGAAAAAAYABgBZAQAAkAUAAAAA&#10;">
              <v:fill on="f" focussize="0,0"/>
              <v:stroke on="f"/>
              <v:imagedata o:title=""/>
              <o:lock v:ext="edit" aspectratio="f"/>
              <v:textbox inset="0mm,3.59842519685039pt,0mm,3.59842519685039pt">
                <w:txbxContent>
                  <w:p w14:paraId="6EBF27B4">
                    <w:pPr>
                      <w:jc w:val="center"/>
                    </w:pPr>
                    <w:r>
                      <w:rPr>
                        <w:b/>
                        <w:color w:val="FFFFFF"/>
                        <w:sz w:val="26"/>
                      </w:rPr>
                      <w:t xml:space="preserve">  PAGE  \* Arabic  \* MERGEFORMAT 1</w:t>
                    </w:r>
                  </w:p>
                  <w:p w14:paraId="366321D2"/>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pPr>
      <w:r>
        <w:separator/>
      </w:r>
    </w:p>
  </w:footnote>
  <w:footnote w:type="continuationSeparator" w:id="1">
    <w:p>
      <w:pPr>
        <w:spacing w:before="0" w:after="0" w:line="28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DF943">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0" w:after="0" w:line="240" w:lineRule="auto"/>
      <w:jc w:val="left"/>
      <w:rPr>
        <w:color w:val="000000"/>
      </w:rPr>
    </w:pPr>
    <w:r>
      <w:rPr>
        <w:color w:val="000000"/>
      </w:rPr>
      <w:pict>
        <v:shape id="WordPictureWatermark2" o:spid="_x0000_s1027" o:spt="75" type="#_x0000_t75" style="position:absolute;left:0pt;height:841.9pt;width:595.2pt;mso-position-horizontal:center;mso-position-horizontal-relative:margin;mso-position-vertical:center;mso-position-vertical-relative:margin;z-index:-251656192;mso-width-relative:page;mso-height-relative:page;" filled="f" o:preferrelative="t" stroked="f" coordsize="21600,21600">
          <v:path/>
          <v:fill on="f" focussize="0,0"/>
          <v:stroke on="f" joinstyle="miter"/>
          <v:imagedata r:id="rId1" o:title="image3"/>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2AD5A">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0" w:after="0" w:line="240" w:lineRule="auto"/>
      <w:jc w:val="left"/>
      <w:rPr>
        <w:color w:val="000000"/>
      </w:rPr>
    </w:pPr>
    <w:r>
      <w:rPr>
        <w:color w:val="000000"/>
      </w:rPr>
      <w:pict>
        <v:shape id="WordPictureWatermark3" o:spid="_x0000_s1025" o:spt="75" type="#_x0000_t75" style="position:absolute;left:0pt;height:841.9pt;width:595.2pt;mso-position-horizontal:center;mso-position-horizontal-relative:margin;mso-position-vertical:center;mso-position-vertical-relative:margin;z-index:-251654144;mso-width-relative:page;mso-height-relative:page;" filled="f" o:preferrelative="t" stroked="f" coordsize="21600,21600">
          <v:path/>
          <v:fill on="f" focussize="0,0"/>
          <v:stroke on="f" joinstyle="miter"/>
          <v:imagedata r:id="rId1" o:title="image3"/>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45469">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before="0" w:after="0" w:line="240" w:lineRule="auto"/>
      <w:jc w:val="left"/>
      <w:rPr>
        <w:color w:val="000000"/>
      </w:rPr>
    </w:pPr>
    <w:r>
      <w:rPr>
        <w:color w:val="000000"/>
      </w:rPr>
      <w:pict>
        <v:shape id="WordPictureWatermark1" o:spid="_x0000_s1026" o:spt="75" type="#_x0000_t75" style="position:absolute;left:0pt;height:841.9pt;width:595.2pt;mso-position-horizontal:center;mso-position-horizontal-relative:margin;mso-position-vertical:center;mso-position-vertical-relative:margin;z-index:-251655168;mso-width-relative:page;mso-height-relative:page;" filled="f" o:preferrelative="t" stroked="f" coordsize="21600,21600">
          <v:path/>
          <v:fill on="f" focussize="0,0"/>
          <v:stroke on="f" joinstyle="miter"/>
          <v:imagedata r:id="rId1" o:title="image3"/>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2"/>
  <w:doNotDisplayPageBoundaries w:val="1"/>
  <w:embedTrueTypeFonts/>
  <w:documentProtection w:enforcement="0"/>
  <w:defaultTabStop w:val="720"/>
  <w:characterSpacingControl w:val="doNotCompress"/>
  <w:hdrShapeDefaults>
    <o:shapelayout v:ext="edit">
      <o:idmap v:ext="edit" data="1"/>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43F"/>
    <w:rsid w:val="001A2749"/>
    <w:rsid w:val="002662EB"/>
    <w:rsid w:val="0076343F"/>
    <w:rsid w:val="00960BBD"/>
    <w:rsid w:val="77BF4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40" w:after="40" w:line="288" w:lineRule="auto"/>
      <w:jc w:val="both"/>
    </w:pPr>
    <w:rPr>
      <w:rFonts w:ascii="Times New Roman" w:hAnsi="Times New Roman" w:eastAsia="Times New Roman" w:cs="Times New Roman"/>
      <w:sz w:val="24"/>
      <w:szCs w:val="24"/>
      <w:lang w:val="en" w:eastAsia="en-US" w:bidi="ar-SA"/>
    </w:rPr>
  </w:style>
  <w:style w:type="paragraph" w:styleId="2">
    <w:name w:val="heading 1"/>
    <w:basedOn w:val="1"/>
    <w:next w:val="1"/>
    <w:qFormat/>
    <w:uiPriority w:val="9"/>
    <w:pPr>
      <w:keepNext/>
      <w:keepLines/>
      <w:spacing w:before="240" w:after="0"/>
      <w:outlineLvl w:val="0"/>
    </w:pPr>
    <w:rPr>
      <w:b/>
      <w:bCs/>
      <w:color w:val="000066"/>
    </w:rPr>
  </w:style>
  <w:style w:type="paragraph" w:styleId="3">
    <w:name w:val="heading 2"/>
    <w:basedOn w:val="1"/>
    <w:next w:val="1"/>
    <w:semiHidden/>
    <w:unhideWhenUsed/>
    <w:qFormat/>
    <w:uiPriority w:val="9"/>
    <w:pPr>
      <w:keepNext/>
      <w:keepLines/>
      <w:spacing w:after="0"/>
      <w:outlineLvl w:val="1"/>
    </w:pPr>
    <w:rPr>
      <w:b/>
      <w:bCs/>
      <w:color w:val="000066"/>
    </w:rPr>
  </w:style>
  <w:style w:type="paragraph" w:styleId="4">
    <w:name w:val="heading 3"/>
    <w:basedOn w:val="1"/>
    <w:next w:val="1"/>
    <w:semiHidden/>
    <w:unhideWhenUsed/>
    <w:qFormat/>
    <w:uiPriority w:val="9"/>
    <w:pPr>
      <w:keepNext/>
      <w:keepLines/>
      <w:jc w:val="left"/>
      <w:outlineLvl w:val="2"/>
    </w:pPr>
    <w:rPr>
      <w:b/>
      <w:bCs/>
      <w:color w:val="5B9BD5"/>
    </w:rPr>
  </w:style>
  <w:style w:type="paragraph" w:styleId="5">
    <w:name w:val="heading 4"/>
    <w:basedOn w:val="1"/>
    <w:next w:val="1"/>
    <w:semiHidden/>
    <w:unhideWhenUsed/>
    <w:qFormat/>
    <w:uiPriority w:val="9"/>
    <w:pPr>
      <w:keepNext/>
      <w:keepLines/>
      <w:spacing w:before="240"/>
      <w:outlineLvl w:val="3"/>
    </w:pPr>
    <w:rPr>
      <w:b/>
      <w:bCs/>
    </w:rPr>
  </w:style>
  <w:style w:type="paragraph" w:styleId="6">
    <w:name w:val="heading 5"/>
    <w:basedOn w:val="1"/>
    <w:next w:val="1"/>
    <w:semiHidden/>
    <w:unhideWhenUsed/>
    <w:qFormat/>
    <w:uiPriority w:val="9"/>
    <w:pPr>
      <w:keepNext/>
      <w:keepLines/>
      <w:spacing w:before="220"/>
      <w:outlineLvl w:val="4"/>
    </w:pPr>
    <w:rPr>
      <w:b/>
      <w:bCs/>
      <w:sz w:val="22"/>
      <w:szCs w:val="22"/>
    </w:rPr>
  </w:style>
  <w:style w:type="paragraph" w:styleId="7">
    <w:name w:val="heading 6"/>
    <w:basedOn w:val="1"/>
    <w:next w:val="1"/>
    <w:semiHidden/>
    <w:unhideWhenUsed/>
    <w:qFormat/>
    <w:uiPriority w:val="9"/>
    <w:pPr>
      <w:keepNext/>
      <w:keepLines/>
      <w:spacing w:before="200"/>
      <w:outlineLvl w:val="5"/>
    </w:pPr>
    <w:rPr>
      <w:b/>
      <w:bCs/>
      <w:sz w:val="20"/>
      <w:szCs w:val="20"/>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Subtitle"/>
    <w:basedOn w:val="1"/>
    <w:next w:val="1"/>
    <w:qFormat/>
    <w:uiPriority w:val="11"/>
    <w:pPr>
      <w:keepNext/>
      <w:keepLines/>
      <w:spacing w:before="360" w:after="80"/>
    </w:pPr>
    <w:rPr>
      <w:rFonts w:ascii="Georgia" w:hAnsi="Georgia" w:eastAsia="Georgia" w:cs="Georgia"/>
      <w:i/>
      <w:iCs/>
      <w:color w:val="666666"/>
      <w:sz w:val="48"/>
      <w:szCs w:val="48"/>
    </w:rPr>
  </w:style>
  <w:style w:type="paragraph" w:styleId="11">
    <w:name w:val="Title"/>
    <w:basedOn w:val="1"/>
    <w:next w:val="1"/>
    <w:qFormat/>
    <w:uiPriority w:val="10"/>
    <w:pPr>
      <w:keepNext/>
      <w:keepLines/>
      <w:spacing w:before="480" w:after="120"/>
    </w:pPr>
    <w:rPr>
      <w:b/>
      <w:bCs/>
      <w:sz w:val="72"/>
      <w:szCs w:val="72"/>
    </w:rPr>
  </w:style>
  <w:style w:type="table" w:customStyle="1" w:styleId="12">
    <w:name w:val="TableNormal"/>
    <w:uiPriority w:val="0"/>
    <w:tblPr>
      <w:tblCellMar>
        <w:top w:w="100" w:type="dxa"/>
        <w:left w:w="100" w:type="dxa"/>
        <w:bottom w:w="100" w:type="dxa"/>
        <w:right w:w="100" w:type="dxa"/>
      </w:tblCellMar>
    </w:tblPr>
  </w:style>
  <w:style w:type="table" w:customStyle="1" w:styleId="13">
    <w:name w:val="_Style 12"/>
    <w:basedOn w:val="12"/>
    <w:uiPriority w:val="0"/>
    <w:pPr>
      <w:spacing w:before="0" w:after="0" w:line="240" w:lineRule="auto"/>
    </w:p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7"/>
    <customShpInfo spid="_x0000_s1025"/>
    <customShpInfo spid="_x0000_s1026" textRotate="1"/>
  </customShpExts>
</s:customData>
</file>

<file path=customXml/item2.xml><?xml version="1.0" encoding="utf-8"?>
<go:gDocsCustomXmlDataStorage xmlns:r="http://schemas.openxmlformats.org/officeDocument/2006/relationships" xmlns:go="http://customooxmlschemas.google.com/" uri="GoogleDocsCustomDataVersion2">
  <go:docsCustomData xmlns:go="http://customooxmlschemas.google.com/" roundtripDataSignature="AMtx7mi+40bgcgWjP6fs2Yis/TRqdI0F1g==">CgMxLjAyDmgucDFsenozM2Rsd2loOAByITFWdzMzQWFseEdhLU5fdlpCeHJEYWJZVG02Y2IybVZaRA==</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3</Pages>
  <Words>642</Words>
  <Characters>3660</Characters>
  <Lines>30</Lines>
  <Paragraphs>8</Paragraphs>
  <TotalTime>5</TotalTime>
  <ScaleCrop>false</ScaleCrop>
  <LinksUpToDate>false</LinksUpToDate>
  <CharactersWithSpaces>4294</CharactersWithSpaces>
  <Application>WPS Office_6.11.0.8608_F1E327BC-269C-435d-A152-05C5408002CA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2026-05-27T18:57:00Z</dcterms:created>
  <dc:creator>Data</dc:creator>
  <cp:lastModifiedBy>huyenhuyen</cp:lastModifiedBy>
  <dcterms:modified xsi:type="dcterms:W3CDTF">2026-05-27T18:08:18Z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lpwstr>true</vt:lpwstr>
  </property>
  <property fmtid="{D5CDD505-2E9C-101B-9397-08002B2CF9AE}" pid="3" name="KSOProductBuildVer">
    <vt:lpwstr>1033-6.11.0.8608</vt:lpwstr>
  </property>
  <property fmtid="{D5CDD505-2E9C-101B-9397-08002B2CF9AE}" pid="4" name="ICV">
    <vt:lpwstr>1FCE121ACEA6C054A2D0166A6C62BAB0_42</vt:lpwstr>
  </property>
</Properties>
</file>